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BC0" w:rsidRDefault="006363B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Toc128584708"/>
      <w:bookmarkStart w:id="1" w:name="_Toc118714991"/>
      <w:r>
        <w:rPr>
          <w:rFonts w:ascii="Arial" w:eastAsia="Times New Roman" w:hAnsi="Arial" w:cs="Arial"/>
          <w:sz w:val="24"/>
          <w:szCs w:val="24"/>
          <w:lang w:eastAsia="ru-RU"/>
        </w:rPr>
        <w:t>ДЕПАРТАМЕНТ ОБРАЗОВАНИЯ И НАУКИ ТЮМЕНСКОЙ ОБЛАСТИ</w:t>
      </w:r>
    </w:p>
    <w:p w:rsidR="00227BC0" w:rsidRDefault="00227BC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27BC0" w:rsidRDefault="006363B4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proofErr w:type="gramStart"/>
      <w:r>
        <w:rPr>
          <w:rFonts w:ascii="Arial" w:eastAsia="Times New Roman" w:hAnsi="Arial" w:cs="Arial"/>
          <w:b/>
          <w:sz w:val="24"/>
          <w:szCs w:val="24"/>
          <w:lang w:eastAsia="ru-RU"/>
        </w:rPr>
        <w:t>ГОСУДАРСТВЕННОЕ АВТОНОМНОЕ ПРОФЕССИОНАЛЬНОЕ ОБРАЗОВАТЕЛЬНОЙ УЧРЕЖДЕНИЕ ТЮМЕНСКОЙ ОБЛАСТИ</w:t>
      </w:r>
      <w:proofErr w:type="gramEnd"/>
    </w:p>
    <w:p w:rsidR="00227BC0" w:rsidRDefault="006363B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>«ГОЛЫШМАНОВСКИЙ АГРОПЕДАГОГИЧЕСКИЙ КОЛЛЕДЖ»</w:t>
      </w:r>
    </w:p>
    <w:p w:rsidR="00227BC0" w:rsidRDefault="006363B4">
      <w:pPr>
        <w:tabs>
          <w:tab w:val="left" w:pos="7417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ab/>
      </w:r>
    </w:p>
    <w:p w:rsidR="00227BC0" w:rsidRDefault="00227BC0">
      <w:pPr>
        <w:tabs>
          <w:tab w:val="left" w:pos="7417"/>
        </w:tabs>
        <w:rPr>
          <w:rFonts w:ascii="Arial" w:eastAsia="Times New Roman" w:hAnsi="Arial" w:cs="Arial"/>
          <w:sz w:val="24"/>
          <w:szCs w:val="24"/>
          <w:lang w:eastAsia="ru-RU"/>
        </w:rPr>
      </w:pPr>
    </w:p>
    <w:p w:rsidR="00227BC0" w:rsidRDefault="00227BC0">
      <w:pPr>
        <w:tabs>
          <w:tab w:val="left" w:pos="7417"/>
        </w:tabs>
        <w:rPr>
          <w:rFonts w:ascii="Arial" w:eastAsia="Times New Roman" w:hAnsi="Arial" w:cs="Arial"/>
          <w:sz w:val="24"/>
          <w:szCs w:val="24"/>
          <w:lang w:eastAsia="ru-RU"/>
        </w:rPr>
      </w:pPr>
    </w:p>
    <w:p w:rsidR="006363B4" w:rsidRPr="006363B4" w:rsidRDefault="006363B4" w:rsidP="006363B4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6363B4">
        <w:rPr>
          <w:rFonts w:ascii="Arial" w:eastAsia="Times New Roman" w:hAnsi="Arial" w:cs="Arial"/>
          <w:sz w:val="24"/>
          <w:szCs w:val="24"/>
          <w:lang w:eastAsia="ru-RU"/>
        </w:rPr>
        <w:t>Приложение №  1</w:t>
      </w:r>
      <w:r>
        <w:rPr>
          <w:rFonts w:ascii="Arial" w:eastAsia="Times New Roman" w:hAnsi="Arial" w:cs="Arial"/>
          <w:sz w:val="24"/>
          <w:szCs w:val="24"/>
          <w:lang w:eastAsia="ru-RU"/>
        </w:rPr>
        <w:t>.9</w:t>
      </w:r>
      <w:r w:rsidRPr="006363B4">
        <w:rPr>
          <w:rFonts w:ascii="Arial" w:eastAsia="Times New Roman" w:hAnsi="Arial" w:cs="Arial"/>
          <w:sz w:val="24"/>
          <w:szCs w:val="24"/>
          <w:lang w:eastAsia="ru-RU"/>
        </w:rPr>
        <w:t xml:space="preserve">   к ООП СПО (ППССЗ)</w:t>
      </w:r>
    </w:p>
    <w:p w:rsidR="00227BC0" w:rsidRDefault="006363B4" w:rsidP="006363B4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Microsoft Sans Serif" w:hAnsi="Arial" w:cs="Arial"/>
        </w:rPr>
      </w:pPr>
      <w:r w:rsidRPr="006363B4">
        <w:rPr>
          <w:rFonts w:ascii="Arial" w:eastAsia="Times New Roman" w:hAnsi="Arial" w:cs="Arial"/>
          <w:sz w:val="24"/>
          <w:szCs w:val="24"/>
          <w:lang w:eastAsia="ru-RU"/>
        </w:rPr>
        <w:t>по специальности 49.02.01 Физическая культура</w:t>
      </w:r>
      <w:r>
        <w:rPr>
          <w:rFonts w:ascii="Arial" w:eastAsia="Microsoft Sans Serif" w:hAnsi="Arial" w:cs="Arial"/>
        </w:rPr>
        <w:t xml:space="preserve"> г.</w:t>
      </w:r>
    </w:p>
    <w:p w:rsidR="00227BC0" w:rsidRDefault="00227BC0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227BC0" w:rsidRDefault="00227BC0">
      <w:pPr>
        <w:tabs>
          <w:tab w:val="center" w:pos="4677"/>
          <w:tab w:val="right" w:pos="9355"/>
        </w:tabs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27BC0" w:rsidRDefault="00227BC0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227BC0" w:rsidRDefault="00227BC0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227BC0" w:rsidRDefault="00227BC0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227BC0" w:rsidRDefault="006363B4">
      <w:pPr>
        <w:keepNext/>
        <w:widowControl w:val="0"/>
        <w:autoSpaceDE w:val="0"/>
        <w:autoSpaceDN w:val="0"/>
        <w:ind w:firstLine="284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ПРОГРАММА УЧЕБНОЙ ДИСЦИПЛИНЫ</w:t>
      </w:r>
    </w:p>
    <w:p w:rsidR="00227BC0" w:rsidRDefault="006363B4">
      <w:pPr>
        <w:tabs>
          <w:tab w:val="left" w:pos="3709"/>
        </w:tabs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ОПЦ.02 Основы психологии</w:t>
      </w:r>
    </w:p>
    <w:p w:rsidR="00227BC0" w:rsidRDefault="00227BC0">
      <w:pPr>
        <w:tabs>
          <w:tab w:val="left" w:pos="3709"/>
        </w:tabs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27BC0" w:rsidRDefault="00227BC0">
      <w:pPr>
        <w:tabs>
          <w:tab w:val="left" w:pos="3709"/>
        </w:tabs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27BC0" w:rsidRDefault="00227BC0">
      <w:pPr>
        <w:tabs>
          <w:tab w:val="left" w:pos="3709"/>
        </w:tabs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27BC0" w:rsidRDefault="00227BC0">
      <w:pPr>
        <w:tabs>
          <w:tab w:val="left" w:pos="3709"/>
        </w:tabs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27BC0" w:rsidRDefault="00227BC0">
      <w:pPr>
        <w:tabs>
          <w:tab w:val="left" w:pos="3709"/>
        </w:tabs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27BC0" w:rsidRDefault="00227BC0">
      <w:pPr>
        <w:tabs>
          <w:tab w:val="left" w:pos="3709"/>
        </w:tabs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27BC0" w:rsidRDefault="00227BC0">
      <w:pPr>
        <w:tabs>
          <w:tab w:val="left" w:pos="3709"/>
        </w:tabs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27BC0" w:rsidRDefault="00227BC0">
      <w:pPr>
        <w:tabs>
          <w:tab w:val="left" w:pos="3709"/>
        </w:tabs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27BC0" w:rsidRDefault="00227BC0">
      <w:pPr>
        <w:tabs>
          <w:tab w:val="left" w:pos="3709"/>
        </w:tabs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27BC0" w:rsidRDefault="00227BC0">
      <w:pPr>
        <w:tabs>
          <w:tab w:val="left" w:pos="3709"/>
        </w:tabs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27BC0" w:rsidRDefault="00227BC0">
      <w:pPr>
        <w:tabs>
          <w:tab w:val="left" w:pos="3709"/>
        </w:tabs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27BC0" w:rsidRDefault="00227BC0">
      <w:pPr>
        <w:tabs>
          <w:tab w:val="left" w:pos="3709"/>
        </w:tabs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27BC0" w:rsidRDefault="00227BC0">
      <w:pPr>
        <w:tabs>
          <w:tab w:val="left" w:pos="3709"/>
        </w:tabs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27BC0" w:rsidRDefault="00227BC0">
      <w:pPr>
        <w:tabs>
          <w:tab w:val="left" w:pos="3709"/>
        </w:tabs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27BC0" w:rsidRDefault="006363B4">
      <w:pPr>
        <w:tabs>
          <w:tab w:val="left" w:pos="3709"/>
        </w:tabs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2025 г</w:t>
      </w:r>
    </w:p>
    <w:p w:rsidR="006363B4" w:rsidRDefault="006363B4">
      <w:pPr>
        <w:tabs>
          <w:tab w:val="left" w:pos="3709"/>
        </w:tabs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27BC0" w:rsidRDefault="006363B4">
      <w:pPr>
        <w:tabs>
          <w:tab w:val="left" w:pos="3709"/>
        </w:tabs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Программа учебной дисциплины ОПЦ.02 Основы психологии  разработана с учетом федерального государственного образовательного стандарта среднего профессионального образования (ФГОС СПО) 49.02.01 Физическая культура, утвержденного приказом Министерства образования и науки Российской Федерации от 11.11. 2022 г. № 968</w:t>
      </w:r>
      <w:r>
        <w:rPr>
          <w:rFonts w:ascii="Arial" w:eastAsia="Times New Roman" w:hAnsi="Arial" w:cs="Arial"/>
          <w:color w:val="FF0000"/>
          <w:sz w:val="24"/>
          <w:szCs w:val="24"/>
          <w:lang w:eastAsia="ru-RU"/>
        </w:rPr>
        <w:t>,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с учетом 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.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На основе Примерной программы общеобразовательной учебной дисциплины Основы психологии 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>(72 часа), рассмотренной на заседании Педагогического совета ОГБОУДГІ0ИРЯ0 (Протокол №1 от 29тсентября 2022г.), утвержденной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(Протокол № 14 от 30 ноября 2022 г.). (Приложение 2.7).</w:t>
      </w:r>
    </w:p>
    <w:p w:rsidR="00227BC0" w:rsidRDefault="00227BC0">
      <w:pPr>
        <w:spacing w:after="0" w:line="240" w:lineRule="auto"/>
        <w:jc w:val="both"/>
        <w:rPr>
          <w:rFonts w:ascii="Arial" w:eastAsia="Times New Roman" w:hAnsi="Arial" w:cs="Arial"/>
          <w:color w:val="0D0D0D"/>
          <w:sz w:val="24"/>
          <w:szCs w:val="24"/>
          <w:lang w:eastAsia="ru-RU"/>
        </w:rPr>
      </w:pPr>
    </w:p>
    <w:p w:rsidR="00227BC0" w:rsidRDefault="00227BC0">
      <w:pPr>
        <w:tabs>
          <w:tab w:val="left" w:pos="3709"/>
        </w:tabs>
        <w:jc w:val="both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</w:p>
    <w:p w:rsidR="00227BC0" w:rsidRDefault="00227BC0">
      <w:pPr>
        <w:tabs>
          <w:tab w:val="left" w:pos="3709"/>
        </w:tabs>
        <w:jc w:val="both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</w:p>
    <w:p w:rsidR="00227BC0" w:rsidRDefault="006363B4">
      <w:pPr>
        <w:tabs>
          <w:tab w:val="left" w:pos="3709"/>
        </w:tabs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Организация-разработчик: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государственное автономное профессиональное образовательное учреждение Тюменской области «Голышмановский агропедагогический колледж».</w:t>
      </w:r>
    </w:p>
    <w:p w:rsidR="00227BC0" w:rsidRDefault="00227BC0">
      <w:pPr>
        <w:tabs>
          <w:tab w:val="left" w:pos="3709"/>
        </w:tabs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363B4" w:rsidRPr="006363B4" w:rsidRDefault="006363B4" w:rsidP="006363B4">
      <w:pPr>
        <w:outlineLvl w:val="1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Разработчик: </w:t>
      </w:r>
      <w:r w:rsidRPr="006363B4">
        <w:rPr>
          <w:rFonts w:ascii="Arial" w:eastAsia="Times New Roman" w:hAnsi="Arial" w:cs="Arial"/>
          <w:bCs/>
          <w:sz w:val="24"/>
          <w:szCs w:val="24"/>
        </w:rPr>
        <w:t>методический отдел ГАПОУ ТО «Голышмановский  агропедколледж».</w:t>
      </w:r>
    </w:p>
    <w:p w:rsidR="00227BC0" w:rsidRDefault="00227BC0" w:rsidP="00636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227BC0" w:rsidRDefault="00227BC0">
      <w:pPr>
        <w:spacing w:after="0"/>
        <w:rPr>
          <w:rFonts w:ascii="Arial" w:hAnsi="Arial" w:cs="Arial"/>
          <w:bCs/>
          <w:sz w:val="24"/>
          <w:szCs w:val="24"/>
          <w:u w:val="single"/>
        </w:rPr>
      </w:pPr>
    </w:p>
    <w:p w:rsidR="00227BC0" w:rsidRDefault="00227BC0">
      <w:pPr>
        <w:widowControl w:val="0"/>
        <w:tabs>
          <w:tab w:val="left" w:pos="0"/>
        </w:tabs>
        <w:suppressAutoHyphens/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</w:pPr>
    </w:p>
    <w:p w:rsidR="00227BC0" w:rsidRDefault="00227B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27BC0" w:rsidRDefault="00227BC0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80" w:after="0"/>
        <w:jc w:val="center"/>
        <w:outlineLvl w:val="0"/>
        <w:rPr>
          <w:rFonts w:ascii="Arial" w:eastAsia="Times New Roman" w:hAnsi="Arial" w:cs="Arial"/>
          <w:bCs/>
          <w:color w:val="365F91"/>
          <w:sz w:val="24"/>
          <w:szCs w:val="24"/>
          <w:lang w:eastAsia="ru-RU"/>
        </w:rPr>
      </w:pPr>
    </w:p>
    <w:p w:rsidR="00227BC0" w:rsidRDefault="00227BC0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80" w:after="0"/>
        <w:jc w:val="center"/>
        <w:outlineLvl w:val="0"/>
        <w:rPr>
          <w:rFonts w:ascii="Arial" w:eastAsia="Times New Roman" w:hAnsi="Arial" w:cs="Arial"/>
          <w:bCs/>
          <w:color w:val="365F91"/>
          <w:sz w:val="24"/>
          <w:szCs w:val="24"/>
          <w:lang w:eastAsia="ru-RU"/>
        </w:rPr>
      </w:pPr>
    </w:p>
    <w:p w:rsidR="00227BC0" w:rsidRDefault="00227BC0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80" w:after="0"/>
        <w:jc w:val="center"/>
        <w:outlineLvl w:val="0"/>
        <w:rPr>
          <w:rFonts w:ascii="Arial" w:eastAsia="Times New Roman" w:hAnsi="Arial" w:cs="Arial"/>
          <w:bCs/>
          <w:color w:val="365F91"/>
          <w:sz w:val="24"/>
          <w:szCs w:val="24"/>
          <w:lang w:eastAsia="ru-RU"/>
        </w:rPr>
      </w:pPr>
    </w:p>
    <w:p w:rsidR="00227BC0" w:rsidRDefault="00227BC0">
      <w:pPr>
        <w:rPr>
          <w:rFonts w:ascii="Arial" w:eastAsia="Times New Roman" w:hAnsi="Arial" w:cs="Arial"/>
          <w:sz w:val="24"/>
          <w:szCs w:val="24"/>
          <w:lang w:eastAsia="ar-SA"/>
        </w:rPr>
      </w:pPr>
    </w:p>
    <w:p w:rsidR="00227BC0" w:rsidRDefault="00227BC0">
      <w:pPr>
        <w:rPr>
          <w:rFonts w:ascii="Arial" w:eastAsia="Times New Roman" w:hAnsi="Arial" w:cs="Arial"/>
          <w:sz w:val="24"/>
          <w:szCs w:val="24"/>
          <w:lang w:eastAsia="ar-SA"/>
        </w:rPr>
      </w:pPr>
    </w:p>
    <w:p w:rsidR="00227BC0" w:rsidRDefault="00227BC0">
      <w:pPr>
        <w:ind w:firstLine="709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27BC0" w:rsidRDefault="00227BC0">
      <w:pPr>
        <w:ind w:firstLine="709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27BC0" w:rsidRDefault="00227BC0">
      <w:pPr>
        <w:ind w:firstLine="709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6363B4" w:rsidRDefault="006363B4">
      <w:pPr>
        <w:ind w:firstLine="709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27BC0" w:rsidRDefault="006363B4">
      <w:pPr>
        <w:ind w:firstLine="709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Аннотация рабочей программы</w:t>
      </w:r>
    </w:p>
    <w:p w:rsidR="00227BC0" w:rsidRDefault="006363B4">
      <w:pPr>
        <w:ind w:firstLine="709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ОПЦ. 02 Основы психологии  </w:t>
      </w:r>
    </w:p>
    <w:p w:rsidR="00227BC0" w:rsidRDefault="00227BC0">
      <w:pPr>
        <w:ind w:firstLine="709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27BC0" w:rsidRDefault="006363B4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  1. Нормативная база и УМК </w:t>
      </w:r>
    </w:p>
    <w:p w:rsidR="00227BC0" w:rsidRDefault="006363B4">
      <w:pPr>
        <w:tabs>
          <w:tab w:val="left" w:pos="3709"/>
        </w:tabs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Программа учебной дисциплины ОПЦ.02 Основы психологии  разработана с учетом федерального государственного образовательного стандарта среднего профессионального образования (ФГОС СПО) 49.02.01 Физическая культура, утвержденного приказом Министерства образования и науки Российской Федерации от 11.11. 2022 г. № 968</w:t>
      </w:r>
      <w:r>
        <w:rPr>
          <w:rFonts w:ascii="Arial" w:eastAsia="Times New Roman" w:hAnsi="Arial" w:cs="Arial"/>
          <w:color w:val="FF0000"/>
          <w:sz w:val="24"/>
          <w:szCs w:val="24"/>
          <w:lang w:eastAsia="ru-RU"/>
        </w:rPr>
        <w:t>,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с учетом 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.н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>а основе Примерной программы общеобразовательной учебной дисциплины Основы психологии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>,(72 часа), рассмотренной на заседании Педагогического совета ОГБОУДГІ0ИРЯ0 (Протокол №1 от 29тсентября 2022г.), утвержденной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(Протокол № 14 от 30 ноября 2022 г.).</w:t>
      </w:r>
    </w:p>
    <w:p w:rsidR="00227BC0" w:rsidRDefault="00227BC0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27BC0" w:rsidRDefault="006363B4">
      <w:pPr>
        <w:spacing w:after="0" w:line="240" w:lineRule="auto"/>
        <w:ind w:firstLine="567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2.Цель и задачи учебной дисциплины</w:t>
      </w:r>
    </w:p>
    <w:p w:rsidR="00227BC0" w:rsidRDefault="00227BC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Arial" w:hAnsi="Arial" w:cs="Arial"/>
          <w:color w:val="333333"/>
          <w:sz w:val="24"/>
          <w:szCs w:val="24"/>
        </w:rPr>
      </w:pPr>
    </w:p>
    <w:p w:rsidR="00227BC0" w:rsidRDefault="006363B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Цель: Изучить законы психической жизни; исследовать представления человека о себе и окружающем его мире с научной точки зрения; совершенствовать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в</w:t>
      </w:r>
      <w:r>
        <w:rPr>
          <w:rFonts w:ascii="Arial" w:eastAsia="Times New Roman" w:hAnsi="Arial" w:cs="Arial"/>
          <w:sz w:val="24"/>
          <w:szCs w:val="24"/>
          <w:lang w:eastAsia="ru-RU"/>
        </w:rPr>
        <w:t>заимодействия людей в различных, соответствующих их личностной направленности видах деятельности</w:t>
      </w:r>
    </w:p>
    <w:p w:rsidR="00227BC0" w:rsidRDefault="006363B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Задачи.</w:t>
      </w:r>
    </w:p>
    <w:p w:rsidR="00227BC0" w:rsidRDefault="006363B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1Распознавать,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 задачу и/или проблему в профессиональном и/или социальном контексте.</w:t>
      </w:r>
    </w:p>
    <w:p w:rsidR="00227BC0" w:rsidRDefault="006363B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2.Оценивать результат и последствия своих действий (самостоятельно или с помощью наставника).</w:t>
      </w:r>
    </w:p>
    <w:p w:rsidR="00227BC0" w:rsidRDefault="006363B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3.Использовать современное программное обеспечение, различные цифровые средства для решения профессиональных задач.</w:t>
      </w:r>
    </w:p>
    <w:p w:rsidR="00227BC0" w:rsidRDefault="006363B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4Понимать общий смысл четко произнесенных высказываний на известные темы (профессиональные и бытовые)</w:t>
      </w:r>
      <w:proofErr w:type="gramStart"/>
      <w:r>
        <w:rPr>
          <w:rFonts w:ascii="Arial" w:eastAsia="Calibri" w:hAnsi="Arial" w:cs="Arial"/>
          <w:sz w:val="24"/>
          <w:szCs w:val="24"/>
        </w:rPr>
        <w:t>,у</w:t>
      </w:r>
      <w:proofErr w:type="gramEnd"/>
      <w:r>
        <w:rPr>
          <w:rFonts w:ascii="Arial" w:eastAsia="Calibri" w:hAnsi="Arial" w:cs="Arial"/>
          <w:sz w:val="24"/>
          <w:szCs w:val="24"/>
        </w:rPr>
        <w:t>частвовать в диалоге,  понимать тексты на базовые профессиональные темы.</w:t>
      </w:r>
    </w:p>
    <w:p w:rsidR="00227BC0" w:rsidRDefault="006363B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5.Осуществлять мониторинг и анализ современных психолого-педагогических и методических ресурсов для профессионального роста в области организации обучения обучающихся.</w:t>
      </w:r>
    </w:p>
    <w:p w:rsidR="00227BC0" w:rsidRDefault="006363B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6.Организовывать разнообразные формы взаимодействия с семьей (родительские встречи, консультации, беседы и др.), привлекать родителей к проведению совместных мероприятий.</w:t>
      </w:r>
    </w:p>
    <w:p w:rsidR="00227BC0" w:rsidRDefault="006363B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7.Изучать особенности семейного воспитания обучающихся.</w:t>
      </w:r>
    </w:p>
    <w:p w:rsidR="00227BC0" w:rsidRDefault="006363B4">
      <w:pPr>
        <w:tabs>
          <w:tab w:val="left" w:pos="658"/>
        </w:tabs>
        <w:suppressAutoHyphens/>
        <w:spacing w:after="0" w:line="240" w:lineRule="auto"/>
        <w:ind w:firstLine="56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227BC0" w:rsidRDefault="00227BC0">
      <w:pPr>
        <w:widowControl w:val="0"/>
        <w:tabs>
          <w:tab w:val="left" w:pos="658"/>
        </w:tabs>
        <w:autoSpaceDE w:val="0"/>
        <w:autoSpaceDN w:val="0"/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</w:p>
    <w:p w:rsidR="00227BC0" w:rsidRDefault="00227BC0">
      <w:pPr>
        <w:widowControl w:val="0"/>
        <w:tabs>
          <w:tab w:val="left" w:pos="658"/>
        </w:tabs>
        <w:autoSpaceDE w:val="0"/>
        <w:autoSpaceDN w:val="0"/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</w:p>
    <w:p w:rsidR="00227BC0" w:rsidRDefault="00227BC0">
      <w:pPr>
        <w:widowControl w:val="0"/>
        <w:tabs>
          <w:tab w:val="left" w:pos="658"/>
        </w:tabs>
        <w:autoSpaceDE w:val="0"/>
        <w:autoSpaceDN w:val="0"/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</w:p>
    <w:p w:rsidR="00227BC0" w:rsidRDefault="00227BC0">
      <w:pPr>
        <w:widowControl w:val="0"/>
        <w:tabs>
          <w:tab w:val="left" w:pos="658"/>
        </w:tabs>
        <w:autoSpaceDE w:val="0"/>
        <w:autoSpaceDN w:val="0"/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</w:p>
    <w:p w:rsidR="00227BC0" w:rsidRDefault="00227BC0">
      <w:pPr>
        <w:widowControl w:val="0"/>
        <w:tabs>
          <w:tab w:val="left" w:pos="658"/>
        </w:tabs>
        <w:autoSpaceDE w:val="0"/>
        <w:autoSpaceDN w:val="0"/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</w:p>
    <w:p w:rsidR="00227BC0" w:rsidRDefault="00227BC0">
      <w:pPr>
        <w:widowControl w:val="0"/>
        <w:tabs>
          <w:tab w:val="left" w:pos="658"/>
        </w:tabs>
        <w:autoSpaceDE w:val="0"/>
        <w:autoSpaceDN w:val="0"/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</w:p>
    <w:p w:rsidR="00227BC0" w:rsidRDefault="00227BC0">
      <w:pPr>
        <w:widowControl w:val="0"/>
        <w:tabs>
          <w:tab w:val="left" w:pos="658"/>
        </w:tabs>
        <w:autoSpaceDE w:val="0"/>
        <w:autoSpaceDN w:val="0"/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</w:p>
    <w:p w:rsidR="00227BC0" w:rsidRDefault="00227BC0">
      <w:pPr>
        <w:widowControl w:val="0"/>
        <w:tabs>
          <w:tab w:val="left" w:pos="658"/>
        </w:tabs>
        <w:autoSpaceDE w:val="0"/>
        <w:autoSpaceDN w:val="0"/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</w:p>
    <w:p w:rsidR="00227BC0" w:rsidRDefault="006363B4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 xml:space="preserve">3.Основные разделы дисциплины и количество часов на изучение дисциплины </w:t>
      </w:r>
    </w:p>
    <w:p w:rsidR="00227BC0" w:rsidRDefault="00227BC0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6804"/>
        <w:gridCol w:w="1950"/>
      </w:tblGrid>
      <w:tr w:rsidR="00227BC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BC0" w:rsidRDefault="006363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BC0" w:rsidRDefault="006363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Основные разделы дисциплины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BC0" w:rsidRDefault="006363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часов на изучение</w:t>
            </w:r>
          </w:p>
        </w:tc>
      </w:tr>
      <w:tr w:rsidR="00227BC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BC0" w:rsidRDefault="006363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BC0" w:rsidRDefault="006363B4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Раздел 1. Введение в психологию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BC0" w:rsidRDefault="006363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</w:tr>
      <w:tr w:rsidR="00227BC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BC0" w:rsidRDefault="006363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BC0" w:rsidRDefault="006363B4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Раздел 2. Познавательные психические процессы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BC0" w:rsidRDefault="006363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</w:t>
            </w:r>
          </w:p>
        </w:tc>
      </w:tr>
      <w:tr w:rsidR="00227BC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BC0" w:rsidRDefault="00227B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BC0" w:rsidRDefault="006363B4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Раздел 3. Личность. Индивидуальные особенности личности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BC0" w:rsidRDefault="006363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</w:t>
            </w:r>
          </w:p>
        </w:tc>
      </w:tr>
      <w:tr w:rsidR="00227BC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BC0" w:rsidRDefault="00227B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BC0" w:rsidRDefault="006363B4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BC0" w:rsidRDefault="00227B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27BC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BC0" w:rsidRDefault="00227B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BC0" w:rsidRDefault="006363B4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BC0" w:rsidRDefault="006363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</w:t>
            </w:r>
          </w:p>
        </w:tc>
      </w:tr>
    </w:tbl>
    <w:p w:rsidR="00227BC0" w:rsidRDefault="00227BC0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227BC0" w:rsidRDefault="006363B4">
      <w:pPr>
        <w:spacing w:before="120" w:after="120" w:line="240" w:lineRule="auto"/>
        <w:ind w:left="720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4.Периодичность и формы текущего контроля промежуточной аттестации</w:t>
      </w:r>
    </w:p>
    <w:p w:rsidR="00227BC0" w:rsidRDefault="006363B4">
      <w:pPr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Форма промежуточной аттестации по дисциплине – экзамен в 1 семестре.</w:t>
      </w:r>
    </w:p>
    <w:p w:rsidR="00227BC0" w:rsidRDefault="006363B4">
      <w:pPr>
        <w:ind w:firstLine="709"/>
        <w:jc w:val="both"/>
        <w:rPr>
          <w:rFonts w:ascii="Arial" w:eastAsia="Times New Roman" w:hAnsi="Arial" w:cs="Arial"/>
          <w:color w:val="000000"/>
          <w:spacing w:val="-5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Текущий контроль представлен </w:t>
      </w:r>
      <w:r>
        <w:rPr>
          <w:rFonts w:ascii="Arial" w:eastAsia="Times New Roman" w:hAnsi="Arial" w:cs="Arial"/>
          <w:bCs/>
          <w:color w:val="0D0D0D"/>
          <w:sz w:val="24"/>
          <w:szCs w:val="24"/>
          <w:lang w:eastAsia="ru-RU"/>
        </w:rPr>
        <w:t>оценкой выполнения практических заданий, тестовых работ</w:t>
      </w:r>
      <w:r>
        <w:rPr>
          <w:rFonts w:ascii="Arial" w:eastAsia="Times New Roman" w:hAnsi="Arial" w:cs="Arial"/>
          <w:sz w:val="24"/>
          <w:szCs w:val="24"/>
          <w:lang w:eastAsia="ru-RU"/>
        </w:rPr>
        <w:t>, диагностических методик.</w:t>
      </w:r>
      <w:r>
        <w:rPr>
          <w:rFonts w:ascii="Arial" w:eastAsia="Times New Roman" w:hAnsi="Arial" w:cs="Arial"/>
          <w:sz w:val="24"/>
          <w:szCs w:val="24"/>
          <w:lang w:eastAsia="ru-RU"/>
        </w:rPr>
        <w:br w:type="page"/>
      </w:r>
    </w:p>
    <w:p w:rsidR="00227BC0" w:rsidRDefault="00227BC0">
      <w:pPr>
        <w:spacing w:after="0" w:line="360" w:lineRule="auto"/>
        <w:jc w:val="right"/>
        <w:outlineLvl w:val="1"/>
        <w:rPr>
          <w:rFonts w:ascii="Arial" w:eastAsia="Times New Roman" w:hAnsi="Arial" w:cs="Arial"/>
          <w:b/>
          <w:bCs/>
          <w:sz w:val="24"/>
          <w:szCs w:val="24"/>
        </w:rPr>
      </w:pPr>
    </w:p>
    <w:bookmarkEnd w:id="0"/>
    <w:bookmarkEnd w:id="1"/>
    <w:p w:rsidR="00227BC0" w:rsidRDefault="006363B4">
      <w:pPr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i/>
          <w:sz w:val="24"/>
          <w:szCs w:val="24"/>
          <w:lang w:eastAsia="ru-RU"/>
        </w:rPr>
        <w:t>СОДЕРЖАНИЕ</w:t>
      </w:r>
    </w:p>
    <w:p w:rsidR="00227BC0" w:rsidRDefault="00227BC0">
      <w:pPr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13"/>
        <w:gridCol w:w="742"/>
      </w:tblGrid>
      <w:tr w:rsidR="00227BC0">
        <w:tc>
          <w:tcPr>
            <w:tcW w:w="8613" w:type="dxa"/>
          </w:tcPr>
          <w:p w:rsidR="00227BC0" w:rsidRDefault="006363B4">
            <w:pPr>
              <w:numPr>
                <w:ilvl w:val="0"/>
                <w:numId w:val="1"/>
              </w:numPr>
              <w:suppressAutoHyphens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ОБЩАЯ ХАРАКТЕРИСТИКА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ПРОГРАММЫ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УЧЕБНОЙ ДИСЦИПЛИНЫ</w:t>
            </w:r>
          </w:p>
        </w:tc>
        <w:tc>
          <w:tcPr>
            <w:tcW w:w="742" w:type="dxa"/>
          </w:tcPr>
          <w:p w:rsidR="00227BC0" w:rsidRDefault="00227BC0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27BC0">
        <w:tc>
          <w:tcPr>
            <w:tcW w:w="8613" w:type="dxa"/>
          </w:tcPr>
          <w:p w:rsidR="00227BC0" w:rsidRDefault="006363B4">
            <w:pPr>
              <w:numPr>
                <w:ilvl w:val="0"/>
                <w:numId w:val="1"/>
              </w:numPr>
              <w:suppressAutoHyphens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227BC0" w:rsidRDefault="006363B4">
            <w:pPr>
              <w:numPr>
                <w:ilvl w:val="0"/>
                <w:numId w:val="1"/>
              </w:numPr>
              <w:suppressAutoHyphens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УСЛОВИЯ РЕАЛИЗАЦИИ УЧЕБНОЙ ДИСЦИПЛИНЫ</w:t>
            </w:r>
          </w:p>
        </w:tc>
        <w:tc>
          <w:tcPr>
            <w:tcW w:w="742" w:type="dxa"/>
          </w:tcPr>
          <w:p w:rsidR="00227BC0" w:rsidRDefault="00227BC0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27BC0">
        <w:tc>
          <w:tcPr>
            <w:tcW w:w="8613" w:type="dxa"/>
          </w:tcPr>
          <w:p w:rsidR="00227BC0" w:rsidRDefault="006363B4">
            <w:pPr>
              <w:numPr>
                <w:ilvl w:val="0"/>
                <w:numId w:val="1"/>
              </w:numPr>
              <w:suppressAutoHyphens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227BC0" w:rsidRDefault="00227BC0">
            <w:pPr>
              <w:suppressAutoHyphens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2" w:type="dxa"/>
          </w:tcPr>
          <w:p w:rsidR="00227BC0" w:rsidRDefault="00227BC0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227BC0" w:rsidRDefault="006363B4">
      <w:pPr>
        <w:numPr>
          <w:ilvl w:val="0"/>
          <w:numId w:val="2"/>
        </w:numPr>
        <w:suppressAutoHyphens/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  <w:br w:type="page"/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 xml:space="preserve">ОБЩАЯ ХАРАКТЕРИСТИКА 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ПРОГРАММЫ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УЧЕБНОЙ ДИСЦИПЛИНЫ</w:t>
      </w:r>
    </w:p>
    <w:p w:rsidR="00227BC0" w:rsidRDefault="006363B4">
      <w:pPr>
        <w:suppressAutoHyphens/>
        <w:spacing w:after="0" w:line="240" w:lineRule="auto"/>
        <w:ind w:left="72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«ОПЦ.02 Основы психологии»</w:t>
      </w:r>
    </w:p>
    <w:p w:rsidR="00227BC0" w:rsidRDefault="00227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227BC0" w:rsidRDefault="00636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1.1. Место дисциплины в структуре основной образовательной программы: </w:t>
      </w:r>
    </w:p>
    <w:p w:rsidR="00227BC0" w:rsidRDefault="006363B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Учебная дисциплина «ОПЦ. 02 Основы психологии» является обязательной частью общепрофессионального цикла примерной образовательной программы в соответствии с ФГОС СПО по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специальности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49.02.01 Физическая культура, утвержденного приказом Министерства образования и науки Российской Федерации от 11.11. 2022 г. № 968 Особое значение дисциплина имеет при формировании и развитии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ОК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01, ОК 02, ОК 09.</w:t>
      </w:r>
    </w:p>
    <w:p w:rsidR="00227BC0" w:rsidRDefault="00227BC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27BC0" w:rsidRDefault="006363B4">
      <w:pPr>
        <w:spacing w:after="0"/>
        <w:ind w:firstLine="709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1.2. Цель и планируемые результаты освоения дисциплины:</w:t>
      </w:r>
    </w:p>
    <w:p w:rsidR="00227BC0" w:rsidRDefault="006363B4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В рамках программы учебной дисциплины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обучающимися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осваиваются умения </w:t>
      </w:r>
      <w:r>
        <w:rPr>
          <w:rFonts w:ascii="Arial" w:eastAsia="Times New Roman" w:hAnsi="Arial" w:cs="Arial"/>
          <w:sz w:val="24"/>
          <w:szCs w:val="24"/>
          <w:lang w:eastAsia="ru-RU"/>
        </w:rPr>
        <w:br/>
        <w:t>и знания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5103"/>
        <w:gridCol w:w="3260"/>
      </w:tblGrid>
      <w:tr w:rsidR="00227BC0">
        <w:trPr>
          <w:trHeight w:val="649"/>
        </w:trPr>
        <w:tc>
          <w:tcPr>
            <w:tcW w:w="1101" w:type="dxa"/>
          </w:tcPr>
          <w:p w:rsidR="00227BC0" w:rsidRDefault="006363B4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Код </w:t>
            </w:r>
          </w:p>
          <w:p w:rsidR="00227BC0" w:rsidRDefault="006363B4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ПК, </w:t>
            </w:r>
            <w:proofErr w:type="gramStart"/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ОК</w:t>
            </w:r>
            <w:proofErr w:type="gramEnd"/>
          </w:p>
        </w:tc>
        <w:tc>
          <w:tcPr>
            <w:tcW w:w="5103" w:type="dxa"/>
          </w:tcPr>
          <w:p w:rsidR="00227BC0" w:rsidRDefault="006363B4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3260" w:type="dxa"/>
          </w:tcPr>
          <w:p w:rsidR="00227BC0" w:rsidRDefault="006363B4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Знания</w:t>
            </w:r>
          </w:p>
        </w:tc>
      </w:tr>
      <w:tr w:rsidR="00227BC0">
        <w:trPr>
          <w:trHeight w:val="212"/>
        </w:trPr>
        <w:tc>
          <w:tcPr>
            <w:tcW w:w="1101" w:type="dxa"/>
          </w:tcPr>
          <w:p w:rsidR="00227BC0" w:rsidRDefault="006363B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01, ОК 02, ОК 09</w:t>
            </w:r>
          </w:p>
        </w:tc>
        <w:tc>
          <w:tcPr>
            <w:tcW w:w="5103" w:type="dxa"/>
          </w:tcPr>
          <w:p w:rsidR="00227BC0" w:rsidRDefault="006363B4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</w:t>
            </w:r>
          </w:p>
          <w:p w:rsidR="00227BC0" w:rsidRDefault="006363B4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оценивать результат и последствия своих действий (самостоятельно или с помощью наставника)</w:t>
            </w:r>
          </w:p>
          <w:p w:rsidR="00227BC0" w:rsidRDefault="006363B4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использовать современное программное обеспечение; использовать различные цифровые средства для решения профессиональных задач</w:t>
            </w:r>
          </w:p>
          <w:p w:rsidR="00227BC0" w:rsidRDefault="006363B4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</w:t>
            </w:r>
          </w:p>
          <w:p w:rsidR="00227BC0" w:rsidRDefault="006363B4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участвовать в диалогах на знакомые общие и профессиональные темы;</w:t>
            </w:r>
          </w:p>
          <w:p w:rsidR="00227BC0" w:rsidRDefault="006363B4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осуществлять мониторинг и анализ современных психолого-педагогических и методических ресурсов для профессионального роста в области организации обучения </w:t>
            </w:r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обучающихся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</w:t>
            </w:r>
          </w:p>
          <w:p w:rsidR="00227BC0" w:rsidRDefault="006363B4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организовывать взаимодействие с семьей и коллегами в разнообразных формах (родительские собрания, педагогические советы, методические совещания, беседы, консультации и т.д.);</w:t>
            </w:r>
          </w:p>
          <w:p w:rsidR="00227BC0" w:rsidRDefault="006363B4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консультировать родителей по вопросам семейного воспитания, социального, психического и физического развития ребенка;</w:t>
            </w:r>
          </w:p>
          <w:p w:rsidR="00227BC0" w:rsidRDefault="006363B4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организовывать разнообразные формы взаимодействия с семьей (родительские встречи, консультации, беседы и др.), привлекать родителей к проведению совместных мероприятий;</w:t>
            </w:r>
          </w:p>
          <w:p w:rsidR="00227BC0" w:rsidRDefault="006363B4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изучать особенности семейного воспитания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260" w:type="dxa"/>
          </w:tcPr>
          <w:p w:rsidR="00227BC0" w:rsidRDefault="006363B4">
            <w:pPr>
              <w:tabs>
                <w:tab w:val="left" w:pos="42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актуальный профессиональный и социальный контекст, в котором приходится работать и жить;</w:t>
            </w:r>
          </w:p>
          <w:p w:rsidR="00227BC0" w:rsidRDefault="006363B4">
            <w:pPr>
              <w:tabs>
                <w:tab w:val="left" w:pos="42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227BC0" w:rsidRDefault="006363B4">
            <w:pPr>
              <w:tabs>
                <w:tab w:val="left" w:pos="42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порядок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оценки результатов решения задач профессиональной деятельности</w:t>
            </w:r>
            <w:proofErr w:type="gramEnd"/>
          </w:p>
          <w:p w:rsidR="00227BC0" w:rsidRDefault="006363B4">
            <w:pPr>
              <w:tabs>
                <w:tab w:val="left" w:pos="42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номенклатура информационных источников, применяемых в профессиональной деятельности;</w:t>
            </w:r>
          </w:p>
          <w:p w:rsidR="00227BC0" w:rsidRDefault="006363B4">
            <w:pPr>
              <w:tabs>
                <w:tab w:val="left" w:pos="42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  <w:p w:rsidR="00227BC0" w:rsidRDefault="006363B4">
            <w:pPr>
              <w:tabs>
                <w:tab w:val="left" w:pos="42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образовательные запросы общества и государства в области обучения </w:t>
            </w:r>
            <w:proofErr w:type="gramStart"/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  <w:p w:rsidR="00227BC0" w:rsidRDefault="006363B4">
            <w:pPr>
              <w:tabs>
                <w:tab w:val="left" w:pos="42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образовательные запросы общества и государства в области внеурочной деятельности </w:t>
            </w:r>
            <w:proofErr w:type="gramStart"/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  <w:p w:rsidR="00227BC0" w:rsidRDefault="006363B4">
            <w:pPr>
              <w:tabs>
                <w:tab w:val="left" w:pos="42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особенности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планирования, содержание, формы, методы и  технологии взаимодействия с родителями обучающихся (их законными представителями)</w:t>
            </w:r>
          </w:p>
        </w:tc>
      </w:tr>
    </w:tbl>
    <w:p w:rsidR="00227BC0" w:rsidRDefault="00227BC0">
      <w:pPr>
        <w:suppressAutoHyphens/>
        <w:spacing w:after="240" w:line="240" w:lineRule="auto"/>
        <w:ind w:firstLine="709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27BC0" w:rsidRDefault="00227BC0">
      <w:pPr>
        <w:suppressAutoHyphens/>
        <w:spacing w:after="240" w:line="240" w:lineRule="auto"/>
        <w:ind w:firstLine="709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27BC0" w:rsidRDefault="00227BC0">
      <w:pPr>
        <w:suppressAutoHyphens/>
        <w:spacing w:after="240" w:line="240" w:lineRule="auto"/>
        <w:ind w:firstLine="709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27BC0" w:rsidRDefault="00227BC0">
      <w:pPr>
        <w:suppressAutoHyphens/>
        <w:spacing w:after="240" w:line="240" w:lineRule="auto"/>
        <w:ind w:firstLine="709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27BC0" w:rsidRDefault="00227BC0">
      <w:pPr>
        <w:suppressAutoHyphens/>
        <w:spacing w:after="240" w:line="240" w:lineRule="auto"/>
        <w:ind w:firstLine="709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27BC0" w:rsidRDefault="006363B4">
      <w:pPr>
        <w:suppressAutoHyphens/>
        <w:spacing w:after="24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2. СТРУКТУРА И СОДЕРЖАНИЕ УЧЕБНОЙ ДИСЦИПЛИНЫ</w:t>
      </w:r>
    </w:p>
    <w:p w:rsidR="00227BC0" w:rsidRDefault="006363B4">
      <w:pPr>
        <w:suppressAutoHyphens/>
        <w:spacing w:after="240" w:line="240" w:lineRule="auto"/>
        <w:ind w:firstLine="709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54"/>
        <w:gridCol w:w="2517"/>
      </w:tblGrid>
      <w:tr w:rsidR="00227BC0">
        <w:trPr>
          <w:trHeight w:val="490"/>
        </w:trPr>
        <w:tc>
          <w:tcPr>
            <w:tcW w:w="3685" w:type="pct"/>
            <w:vAlign w:val="center"/>
          </w:tcPr>
          <w:p w:rsidR="00227BC0" w:rsidRDefault="006363B4">
            <w:pPr>
              <w:suppressAutoHyphens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227BC0" w:rsidRDefault="006363B4">
            <w:pPr>
              <w:suppressAutoHyphens/>
              <w:rPr>
                <w:rFonts w:ascii="Arial" w:eastAsia="Times New Roman" w:hAnsi="Arial" w:cs="Arial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227BC0">
        <w:trPr>
          <w:trHeight w:val="490"/>
        </w:trPr>
        <w:tc>
          <w:tcPr>
            <w:tcW w:w="3685" w:type="pct"/>
            <w:vAlign w:val="center"/>
          </w:tcPr>
          <w:p w:rsidR="00227BC0" w:rsidRDefault="006363B4">
            <w:pPr>
              <w:suppressAutoHyphens/>
              <w:spacing w:after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227BC0" w:rsidRDefault="006363B4">
            <w:pPr>
              <w:suppressAutoHyphens/>
              <w:spacing w:after="0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72</w:t>
            </w:r>
          </w:p>
        </w:tc>
      </w:tr>
      <w:tr w:rsidR="00227BC0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227BC0" w:rsidRDefault="006363B4">
            <w:pPr>
              <w:suppressAutoHyphens/>
              <w:spacing w:after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227BC0" w:rsidRDefault="006363B4">
            <w:pPr>
              <w:suppressAutoHyphens/>
              <w:spacing w:after="0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36</w:t>
            </w:r>
          </w:p>
        </w:tc>
      </w:tr>
      <w:tr w:rsidR="00227BC0">
        <w:trPr>
          <w:trHeight w:val="336"/>
        </w:trPr>
        <w:tc>
          <w:tcPr>
            <w:tcW w:w="5000" w:type="pct"/>
            <w:gridSpan w:val="2"/>
            <w:vAlign w:val="center"/>
          </w:tcPr>
          <w:p w:rsidR="00227BC0" w:rsidRDefault="006363B4">
            <w:pPr>
              <w:suppressAutoHyphens/>
              <w:spacing w:after="0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т. ч.:</w:t>
            </w:r>
          </w:p>
        </w:tc>
      </w:tr>
      <w:tr w:rsidR="00227BC0">
        <w:trPr>
          <w:trHeight w:val="490"/>
        </w:trPr>
        <w:tc>
          <w:tcPr>
            <w:tcW w:w="3685" w:type="pct"/>
            <w:vAlign w:val="center"/>
          </w:tcPr>
          <w:p w:rsidR="00227BC0" w:rsidRDefault="006363B4">
            <w:pPr>
              <w:suppressAutoHyphens/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227BC0" w:rsidRDefault="006363B4">
            <w:pPr>
              <w:suppressAutoHyphens/>
              <w:spacing w:after="0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36</w:t>
            </w:r>
          </w:p>
        </w:tc>
      </w:tr>
      <w:tr w:rsidR="00227BC0">
        <w:trPr>
          <w:trHeight w:val="490"/>
        </w:trPr>
        <w:tc>
          <w:tcPr>
            <w:tcW w:w="3685" w:type="pct"/>
            <w:vAlign w:val="center"/>
          </w:tcPr>
          <w:p w:rsidR="00227BC0" w:rsidRDefault="006363B4">
            <w:pPr>
              <w:suppressAutoHyphens/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315" w:type="pct"/>
            <w:vAlign w:val="center"/>
          </w:tcPr>
          <w:p w:rsidR="00227BC0" w:rsidRDefault="006363B4">
            <w:pPr>
              <w:suppressAutoHyphens/>
              <w:spacing w:after="0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36</w:t>
            </w:r>
          </w:p>
        </w:tc>
      </w:tr>
      <w:tr w:rsidR="00227BC0">
        <w:trPr>
          <w:trHeight w:val="267"/>
        </w:trPr>
        <w:tc>
          <w:tcPr>
            <w:tcW w:w="3685" w:type="pct"/>
            <w:vAlign w:val="center"/>
          </w:tcPr>
          <w:p w:rsidR="00227BC0" w:rsidRDefault="006363B4">
            <w:pPr>
              <w:suppressAutoHyphens/>
              <w:spacing w:after="0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:rsidR="00227BC0" w:rsidRDefault="006363B4">
            <w:pPr>
              <w:suppressAutoHyphens/>
              <w:spacing w:after="0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227BC0">
        <w:trPr>
          <w:trHeight w:val="331"/>
        </w:trPr>
        <w:tc>
          <w:tcPr>
            <w:tcW w:w="3685" w:type="pct"/>
            <w:vAlign w:val="center"/>
          </w:tcPr>
          <w:p w:rsidR="00227BC0" w:rsidRDefault="006363B4" w:rsidP="006363B4">
            <w:pPr>
              <w:suppressAutoHyphens/>
              <w:spacing w:after="0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iCs/>
                <w:sz w:val="24"/>
                <w:szCs w:val="24"/>
                <w:lang w:eastAsia="ru-RU"/>
              </w:rPr>
              <w:t>Промежуточная аттестация в форме экзамена</w:t>
            </w:r>
          </w:p>
        </w:tc>
        <w:tc>
          <w:tcPr>
            <w:tcW w:w="1315" w:type="pct"/>
            <w:vAlign w:val="center"/>
          </w:tcPr>
          <w:p w:rsidR="00227BC0" w:rsidRDefault="00227BC0">
            <w:pPr>
              <w:suppressAutoHyphens/>
              <w:spacing w:after="0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</w:tc>
      </w:tr>
    </w:tbl>
    <w:p w:rsidR="00227BC0" w:rsidRDefault="00227BC0">
      <w:pPr>
        <w:rPr>
          <w:rFonts w:ascii="Arial" w:eastAsia="Times New Roman" w:hAnsi="Arial" w:cs="Arial"/>
          <w:b/>
          <w:i/>
          <w:sz w:val="24"/>
          <w:szCs w:val="24"/>
          <w:lang w:eastAsia="ru-RU"/>
        </w:rPr>
        <w:sectPr w:rsidR="00227BC0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227BC0" w:rsidRDefault="006363B4">
      <w:pPr>
        <w:numPr>
          <w:ilvl w:val="1"/>
          <w:numId w:val="3"/>
        </w:numPr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 xml:space="preserve">Тематический план и содержание учебной дисциплины </w:t>
      </w:r>
    </w:p>
    <w:tbl>
      <w:tblPr>
        <w:tblW w:w="479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3"/>
        <w:gridCol w:w="7809"/>
        <w:gridCol w:w="1847"/>
        <w:gridCol w:w="2823"/>
      </w:tblGrid>
      <w:tr w:rsidR="00227BC0">
        <w:trPr>
          <w:trHeight w:val="20"/>
        </w:trPr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6363B4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6363B4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Содержание и формы организации деятельности 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6363B4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Объем, акад. 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ч</w:t>
            </w:r>
            <w:proofErr w:type="gramEnd"/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/ в том числе в форме практической подготовки, акад. ч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6363B4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227BC0">
        <w:trPr>
          <w:trHeight w:val="20"/>
        </w:trPr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4</w:t>
            </w:r>
          </w:p>
        </w:tc>
      </w:tr>
      <w:tr w:rsidR="00227BC0">
        <w:trPr>
          <w:trHeight w:val="20"/>
        </w:trPr>
        <w:tc>
          <w:tcPr>
            <w:tcW w:w="3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spacing w:after="0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Раздел 1. Введение в психологию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6363B4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9/2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227BC0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  <w:tr w:rsidR="00227BC0">
        <w:trPr>
          <w:trHeight w:val="20"/>
        </w:trPr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Тема 1.1. Предмет и задачи психологии</w:t>
            </w: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6363B4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1/-</w:t>
            </w:r>
          </w:p>
        </w:tc>
        <w:tc>
          <w:tcPr>
            <w:tcW w:w="9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01, ОК 02, ОК 09</w:t>
            </w:r>
          </w:p>
        </w:tc>
      </w:tr>
      <w:tr w:rsidR="00227BC0">
        <w:trPr>
          <w:trHeight w:val="4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Предмет и задачи психологии как науки. Сравнительная характеристика научной и житейской психологии.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6363B4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27BC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Отрасли психологии. Связь психологии с другими науками. Связь психологии с педагогической наукой и практикой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27BC0">
        <w:trPr>
          <w:trHeight w:val="20"/>
        </w:trPr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Тема 1.2. Методы изучения психики</w:t>
            </w: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6363B4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1/-</w:t>
            </w:r>
          </w:p>
        </w:tc>
        <w:tc>
          <w:tcPr>
            <w:tcW w:w="9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01, ОК 02, ОК 09</w:t>
            </w:r>
          </w:p>
        </w:tc>
      </w:tr>
      <w:tr w:rsidR="00227BC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Понятие о методе научного познания в психологии. Методы психологии на разных этапах ее развития: метод интроспекции, объективные методы, психоанализ, методы психологической помощи.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6363B4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ru-RU"/>
              </w:rPr>
            </w:pPr>
          </w:p>
        </w:tc>
      </w:tr>
      <w:tr w:rsidR="00227BC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Основные методы психологических исследований. Классификация Б.Г. Ананьева.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ru-RU"/>
              </w:rPr>
            </w:pPr>
          </w:p>
        </w:tc>
      </w:tr>
      <w:tr w:rsidR="00227BC0">
        <w:trPr>
          <w:trHeight w:val="20"/>
        </w:trPr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Тема 1.3. Психика и ее развитие</w:t>
            </w: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6363B4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1/-</w:t>
            </w:r>
          </w:p>
        </w:tc>
        <w:tc>
          <w:tcPr>
            <w:tcW w:w="9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01, ОК 02, ОК 09</w:t>
            </w:r>
          </w:p>
        </w:tc>
      </w:tr>
      <w:tr w:rsidR="00227BC0">
        <w:trPr>
          <w:trHeight w:val="12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Понятие о психике. Возникновение и развитие психики. Гипотеза А. Н. Леонтьева о чувствительности. Эволюция психики. Основные стадии развития психики животных. Общее представление о формах поведения: инстинкт, научение, навык, интеллект.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6363B4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ru-RU"/>
              </w:rPr>
            </w:pPr>
          </w:p>
        </w:tc>
      </w:tr>
      <w:tr w:rsidR="00227BC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Физиологические основы психики человека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ru-RU"/>
              </w:rPr>
            </w:pPr>
          </w:p>
        </w:tc>
      </w:tr>
      <w:tr w:rsidR="00227BC0">
        <w:trPr>
          <w:trHeight w:val="20"/>
        </w:trPr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Тема 1.4. Сознание человека</w:t>
            </w: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6363B4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2/-</w:t>
            </w:r>
          </w:p>
        </w:tc>
        <w:tc>
          <w:tcPr>
            <w:tcW w:w="9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01, ОК 02, ОК 09</w:t>
            </w:r>
          </w:p>
        </w:tc>
      </w:tr>
      <w:tr w:rsidR="00227BC0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Сознание как высшая форма отражения человеком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действительности. Структура сознания.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6363B4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ru-RU"/>
              </w:rPr>
            </w:pPr>
          </w:p>
        </w:tc>
      </w:tr>
      <w:tr w:rsidR="00227BC0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Культурно-историческая концепция развития психики человека. Понятие высшей психической функции. Основные источники развития высших психических функций у человека. Сравнение психики человека и животных.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ru-RU"/>
              </w:rPr>
            </w:pPr>
          </w:p>
        </w:tc>
      </w:tr>
      <w:tr w:rsidR="00227BC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Сознание и бессознательное. Общая характеристика неосознаваемых психических процессов.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ru-RU"/>
              </w:rPr>
            </w:pPr>
          </w:p>
        </w:tc>
      </w:tr>
      <w:tr w:rsidR="00227BC0">
        <w:trPr>
          <w:trHeight w:val="20"/>
        </w:trPr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Тема 1.5. Деятельность</w:t>
            </w: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6363B4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4/2</w:t>
            </w:r>
          </w:p>
        </w:tc>
        <w:tc>
          <w:tcPr>
            <w:tcW w:w="9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01, ОК 02, ОК 09</w:t>
            </w:r>
          </w:p>
        </w:tc>
      </w:tr>
      <w:tr w:rsidR="00227BC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spacing w:line="240" w:lineRule="auto"/>
              <w:contextualSpacing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kern w:val="2"/>
                <w:sz w:val="24"/>
                <w:szCs w:val="24"/>
              </w:rPr>
              <w:t>Основные понятия психологической теории деятельности. Макроструктура деятельности. Соотношение внешней и внутренней деятельности. Освоение деятельности.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6363B4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227BC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6363B4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227BC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Практическое занятие 1.</w:t>
            </w:r>
            <w:r>
              <w:rPr>
                <w:rFonts w:ascii="Arial" w:eastAsia="Times New Roman" w:hAnsi="Arial" w:cs="Arial"/>
                <w:iCs/>
                <w:color w:val="000000"/>
                <w:sz w:val="24"/>
                <w:szCs w:val="24"/>
                <w:lang w:eastAsia="ru-RU"/>
              </w:rPr>
              <w:t>Решение психологических задач по теме «Деятельность»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227BC0">
        <w:trPr>
          <w:trHeight w:val="20"/>
        </w:trPr>
        <w:tc>
          <w:tcPr>
            <w:tcW w:w="3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Раздел 2. Познавательные психические процессы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6363B4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31/20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227BC0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  <w:tr w:rsidR="00227BC0">
        <w:trPr>
          <w:trHeight w:val="20"/>
        </w:trPr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Тема 2.1. Ощущения</w:t>
            </w: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6363B4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4/3</w:t>
            </w:r>
          </w:p>
        </w:tc>
        <w:tc>
          <w:tcPr>
            <w:tcW w:w="9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01, ОК 02, ОК 09</w:t>
            </w:r>
          </w:p>
        </w:tc>
      </w:tr>
      <w:tr w:rsidR="00227BC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Понятие об ощущениях, функции ощущений. Физиологические механизмы ощущений. Классификация видов ощущений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6363B4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ru-RU"/>
              </w:rPr>
            </w:pPr>
          </w:p>
        </w:tc>
      </w:tr>
      <w:tr w:rsidR="00227BC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Основные свойства ощущений: (чувствительность, адаптация, контраст ощущений, сенсибилизация, синестезия).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ru-RU"/>
              </w:rPr>
            </w:pPr>
          </w:p>
        </w:tc>
      </w:tr>
      <w:tr w:rsidR="00227BC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6363B4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ru-RU"/>
              </w:rPr>
            </w:pPr>
          </w:p>
        </w:tc>
      </w:tr>
      <w:tr w:rsidR="00227BC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Практическое занятие 2.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Исследование взаимодействий ощущений и компенсаторных возможностей ощущений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6363B4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ru-RU"/>
              </w:rPr>
            </w:pPr>
          </w:p>
        </w:tc>
      </w:tr>
      <w:tr w:rsidR="00227BC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 xml:space="preserve">Практическое занятие 3. </w:t>
            </w:r>
            <w:r>
              <w:rPr>
                <w:rFonts w:ascii="Arial" w:eastAsia="Times New Roman" w:hAnsi="Arial" w:cs="Arial"/>
                <w:iCs/>
                <w:color w:val="000000"/>
                <w:sz w:val="24"/>
                <w:szCs w:val="24"/>
                <w:lang w:eastAsia="ru-RU"/>
              </w:rPr>
              <w:t>Решение психологических задач по теме «Ощущения»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6363B4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ru-RU"/>
              </w:rPr>
            </w:pPr>
          </w:p>
        </w:tc>
      </w:tr>
      <w:tr w:rsidR="00227BC0">
        <w:trPr>
          <w:trHeight w:val="20"/>
        </w:trPr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Тема 2.2. Восприятие</w:t>
            </w: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6363B4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4/3</w:t>
            </w:r>
          </w:p>
        </w:tc>
        <w:tc>
          <w:tcPr>
            <w:tcW w:w="9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01, ОК 02, ОК 09</w:t>
            </w:r>
          </w:p>
        </w:tc>
      </w:tr>
      <w:tr w:rsidR="00227BC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Понятие о восприятии, свойства восприятия: предметность, целостность, константность и осмысленность восприятия. Зависимость восприятия от характера деятельности. Роль моторных компонентов в восприятии.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6363B4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ru-RU"/>
              </w:rPr>
            </w:pPr>
          </w:p>
        </w:tc>
      </w:tr>
      <w:tr w:rsidR="00227BC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numPr>
                <w:ilvl w:val="0"/>
                <w:numId w:val="9"/>
              </w:numPr>
              <w:spacing w:after="0"/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Классификация видов восприятия.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ru-RU"/>
              </w:rPr>
            </w:pPr>
          </w:p>
        </w:tc>
      </w:tr>
      <w:tr w:rsidR="00227BC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6363B4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ru-RU"/>
              </w:rPr>
            </w:pPr>
          </w:p>
        </w:tc>
      </w:tr>
      <w:tr w:rsidR="00227BC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Практическое занятие 4.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Иллюзии зрительного восприятия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6363B4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ru-RU"/>
              </w:rPr>
            </w:pPr>
          </w:p>
        </w:tc>
      </w:tr>
      <w:tr w:rsidR="00227BC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Практическое занятие 5.</w:t>
            </w:r>
            <w:r>
              <w:rPr>
                <w:rFonts w:ascii="Arial" w:eastAsia="Times New Roman" w:hAnsi="Arial" w:cs="Arial"/>
                <w:iCs/>
                <w:color w:val="000000"/>
                <w:sz w:val="24"/>
                <w:szCs w:val="24"/>
                <w:lang w:eastAsia="ru-RU"/>
              </w:rPr>
              <w:t xml:space="preserve"> Решение психологических задач по теме «Восприятие»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6363B4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ru-RU"/>
              </w:rPr>
            </w:pPr>
          </w:p>
        </w:tc>
      </w:tr>
      <w:tr w:rsidR="00227BC0">
        <w:trPr>
          <w:trHeight w:val="20"/>
        </w:trPr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Тема 2.3. Внимание</w:t>
            </w: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6363B4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4/2</w:t>
            </w:r>
          </w:p>
        </w:tc>
        <w:tc>
          <w:tcPr>
            <w:tcW w:w="9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01, ОК 02, ОК 09</w:t>
            </w:r>
          </w:p>
        </w:tc>
      </w:tr>
      <w:tr w:rsidR="00227BC0">
        <w:trPr>
          <w:trHeight w:val="13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7BC0" w:rsidRDefault="006363B4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Понятие о внимании, функции внимания. Свойства внимания: устойчивость, объем внимания, переключение, сосредоточенность, распределение внимания. Рассеянность и ее виды.</w:t>
            </w:r>
          </w:p>
          <w:p w:rsidR="00227BC0" w:rsidRDefault="006363B4">
            <w:pPr>
              <w:spacing w:after="0" w:line="240" w:lineRule="auto"/>
              <w:ind w:left="720"/>
              <w:contextualSpacing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Виды внимания. Непроизвольное, произвольное и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послепроизвольное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внимание. Развитие внимания.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6363B4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ru-RU"/>
              </w:rPr>
            </w:pPr>
          </w:p>
        </w:tc>
      </w:tr>
      <w:tr w:rsidR="00227BC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6363B4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ru-RU"/>
              </w:rPr>
            </w:pPr>
          </w:p>
        </w:tc>
      </w:tr>
      <w:tr w:rsidR="00227BC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Практическое занятие 6.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 Изучение свойств и видов внимания по результатам диагностического исследования.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ru-RU"/>
              </w:rPr>
            </w:pPr>
          </w:p>
        </w:tc>
      </w:tr>
      <w:tr w:rsidR="00227BC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Практическое занятие 7.</w:t>
            </w:r>
            <w:r>
              <w:rPr>
                <w:rFonts w:ascii="Arial" w:eastAsia="Times New Roman" w:hAnsi="Arial" w:cs="Arial"/>
                <w:iCs/>
                <w:color w:val="000000"/>
                <w:sz w:val="24"/>
                <w:szCs w:val="24"/>
                <w:lang w:eastAsia="ru-RU"/>
              </w:rPr>
              <w:t>Решение психологических задач по теме «Внимание»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ru-RU"/>
              </w:rPr>
            </w:pPr>
          </w:p>
        </w:tc>
      </w:tr>
      <w:tr w:rsidR="00227BC0">
        <w:trPr>
          <w:trHeight w:val="20"/>
        </w:trPr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Тема 2.4. Память</w:t>
            </w: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5/4</w:t>
            </w:r>
          </w:p>
        </w:tc>
        <w:tc>
          <w:tcPr>
            <w:tcW w:w="9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01, ОК 02, ОК 09</w:t>
            </w:r>
          </w:p>
        </w:tc>
      </w:tr>
      <w:tr w:rsidR="00227BC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Определение и общая характеристика памяти. Понятие об ассоциациях, виды ассоциаций. Процессы памяти. Свойства и виды памяти.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6363B4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ru-RU"/>
              </w:rPr>
            </w:pPr>
          </w:p>
        </w:tc>
      </w:tr>
      <w:tr w:rsidR="00227BC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6363B4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ru-RU"/>
              </w:rPr>
            </w:pPr>
          </w:p>
        </w:tc>
      </w:tr>
      <w:tr w:rsidR="00227BC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Практическое занятие 8.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Исследование индивидуальных особенностей памяти. Развитие памяти. Мнемотехника.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ru-RU"/>
              </w:rPr>
            </w:pPr>
          </w:p>
        </w:tc>
      </w:tr>
      <w:tr w:rsidR="00227BC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Практическое занятие 9.</w:t>
            </w:r>
            <w:r>
              <w:rPr>
                <w:rFonts w:ascii="Arial" w:eastAsia="Times New Roman" w:hAnsi="Arial" w:cs="Arial"/>
                <w:iCs/>
                <w:color w:val="000000"/>
                <w:sz w:val="24"/>
                <w:szCs w:val="24"/>
                <w:lang w:eastAsia="ru-RU"/>
              </w:rPr>
              <w:t>Решение психологических задач по теме «Память»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ru-RU"/>
              </w:rPr>
            </w:pPr>
          </w:p>
        </w:tc>
      </w:tr>
      <w:tr w:rsidR="00227BC0">
        <w:trPr>
          <w:trHeight w:val="20"/>
        </w:trPr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Тема 2.5. Воображение</w:t>
            </w: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4/2</w:t>
            </w:r>
          </w:p>
        </w:tc>
        <w:tc>
          <w:tcPr>
            <w:tcW w:w="9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01, ОК 02, ОК 09</w:t>
            </w:r>
          </w:p>
        </w:tc>
      </w:tr>
      <w:tr w:rsidR="00227BC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Понятие о воображении, функции воображения. Виды воображения. Приемы воображения.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6363B4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227BC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Воображение и творчество. Понятие о креативности. Развитие воображения.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227BC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6363B4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227BC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Практическое занятие 10.</w:t>
            </w:r>
            <w:r>
              <w:rPr>
                <w:rFonts w:ascii="Arial" w:eastAsia="Times New Roman" w:hAnsi="Arial" w:cs="Arial"/>
                <w:iCs/>
                <w:color w:val="000000"/>
                <w:sz w:val="24"/>
                <w:szCs w:val="24"/>
                <w:lang w:eastAsia="ru-RU"/>
              </w:rPr>
              <w:t>Решение психологических задач по теме «Воображение»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227BC0">
        <w:trPr>
          <w:trHeight w:val="20"/>
        </w:trPr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Тема 2.6. Мышление</w:t>
            </w: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8/4</w:t>
            </w:r>
          </w:p>
        </w:tc>
        <w:tc>
          <w:tcPr>
            <w:tcW w:w="9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01, ОК 02, ОК 09</w:t>
            </w:r>
          </w:p>
        </w:tc>
      </w:tr>
      <w:tr w:rsidR="00227BC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Понятие о мышлении как высшей форме познавательной деятельности. Виды мышления. Предметно-действенное, наглядно-образное, словесно-логическое мышление.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6363B4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ru-RU"/>
              </w:rPr>
            </w:pPr>
          </w:p>
        </w:tc>
      </w:tr>
      <w:tr w:rsidR="00227BC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Операции мышления. Процесс решения мыслительных задач. Формы мышления: понятие, суждение, умозаключение.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ru-RU"/>
              </w:rPr>
            </w:pPr>
          </w:p>
        </w:tc>
      </w:tr>
      <w:tr w:rsidR="00227BC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мышления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ru-RU"/>
              </w:rPr>
            </w:pPr>
          </w:p>
        </w:tc>
      </w:tr>
      <w:tr w:rsidR="00227BC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6363B4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ru-RU"/>
              </w:rPr>
            </w:pPr>
          </w:p>
        </w:tc>
      </w:tr>
      <w:tr w:rsidR="00227BC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Практическое занятие 11.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 Исследование особенностей мышления на основе результатов диагностического исследования.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ru-RU"/>
              </w:rPr>
            </w:pPr>
          </w:p>
        </w:tc>
      </w:tr>
      <w:tr w:rsidR="00227BC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Практическое занятие 12.</w:t>
            </w:r>
            <w:r>
              <w:rPr>
                <w:rFonts w:ascii="Arial" w:eastAsia="Times New Roman" w:hAnsi="Arial" w:cs="Arial"/>
                <w:iCs/>
                <w:color w:val="000000"/>
                <w:sz w:val="24"/>
                <w:szCs w:val="24"/>
                <w:lang w:eastAsia="ru-RU"/>
              </w:rPr>
              <w:t>Решение психологических задач по теме «Мышление»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ru-RU"/>
              </w:rPr>
            </w:pPr>
          </w:p>
        </w:tc>
      </w:tr>
      <w:tr w:rsidR="00227BC0">
        <w:trPr>
          <w:trHeight w:val="20"/>
        </w:trPr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Тема 2.7. Речь</w:t>
            </w: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4/2</w:t>
            </w:r>
          </w:p>
        </w:tc>
        <w:tc>
          <w:tcPr>
            <w:tcW w:w="9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01, ОК 02, ОК 09</w:t>
            </w:r>
          </w:p>
        </w:tc>
      </w:tr>
      <w:tr w:rsidR="00227BC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Речь и ее функции. Речь как средство общения (коммуникация) и обобщения (мышления). Отличие речи от языка. Значение и смысл. 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6363B4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227BC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Соотношение мышления и речи. Представление о внутренней речи, ее структура и значение. Эгоцентрическая речь. Развитие речи.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227BC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6363B4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227BC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Практическое занятие 12.</w:t>
            </w:r>
            <w:r>
              <w:rPr>
                <w:rFonts w:ascii="Arial" w:eastAsia="Times New Roman" w:hAnsi="Arial" w:cs="Arial"/>
                <w:iCs/>
                <w:color w:val="000000"/>
                <w:sz w:val="24"/>
                <w:szCs w:val="24"/>
                <w:lang w:eastAsia="ru-RU"/>
              </w:rPr>
              <w:t>Решение психологических задач по теме «Речь»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227BC0">
        <w:trPr>
          <w:trHeight w:val="20"/>
        </w:trPr>
        <w:tc>
          <w:tcPr>
            <w:tcW w:w="3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Раздел 3. Личность. Индивидуальные особенности личности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6363B4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30/20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227BC0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27BC0">
        <w:trPr>
          <w:trHeight w:val="20"/>
        </w:trPr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Тема 3.1. Человек как субъект, личность и индивидуальность</w:t>
            </w: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4/2</w:t>
            </w:r>
          </w:p>
        </w:tc>
        <w:tc>
          <w:tcPr>
            <w:tcW w:w="9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01, ОК 02, ОК 09</w:t>
            </w:r>
          </w:p>
        </w:tc>
      </w:tr>
      <w:tr w:rsidR="00227BC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Понятия «индивид», «личность», «индивидуальность», «субъект», их соотношение. Понятие о человеке как субъекте и личности. Структура личности.</w:t>
            </w:r>
            <w:r>
              <w:rPr>
                <w:rFonts w:ascii="Arial" w:eastAsia="Times New Roman" w:hAnsi="Arial" w:cs="Arial"/>
                <w:color w:val="000000"/>
                <w:kern w:val="2"/>
                <w:sz w:val="24"/>
                <w:szCs w:val="24"/>
              </w:rPr>
              <w:t xml:space="preserve"> Самосознание личности. </w:t>
            </w:r>
            <w:proofErr w:type="gramStart"/>
            <w:r>
              <w:rPr>
                <w:rFonts w:ascii="Arial" w:eastAsia="Times New Roman" w:hAnsi="Arial" w:cs="Arial"/>
                <w:color w:val="000000"/>
                <w:kern w:val="2"/>
                <w:sz w:val="24"/>
                <w:szCs w:val="24"/>
              </w:rPr>
              <w:t>Я-концепция</w:t>
            </w:r>
            <w:proofErr w:type="gramEnd"/>
            <w:r>
              <w:rPr>
                <w:rFonts w:ascii="Arial" w:eastAsia="Times New Roman" w:hAnsi="Arial" w:cs="Arial"/>
                <w:color w:val="000000"/>
                <w:kern w:val="2"/>
                <w:sz w:val="24"/>
                <w:szCs w:val="24"/>
              </w:rPr>
              <w:t xml:space="preserve">. Механизмы психологической </w:t>
            </w:r>
            <w:r>
              <w:rPr>
                <w:rFonts w:ascii="Arial" w:eastAsia="Times New Roman" w:hAnsi="Arial" w:cs="Arial"/>
                <w:color w:val="000000"/>
                <w:kern w:val="2"/>
                <w:sz w:val="24"/>
                <w:szCs w:val="24"/>
              </w:rPr>
              <w:lastRenderedPageBreak/>
              <w:t>защиты.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6363B4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227BC0">
        <w:trPr>
          <w:trHeight w:val="34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 xml:space="preserve">Направленность личности, формы ее проявления.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227BC0">
        <w:trPr>
          <w:trHeight w:val="6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227BC0">
        <w:trPr>
          <w:trHeight w:val="2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iCs/>
                <w:color w:val="000000"/>
                <w:sz w:val="24"/>
                <w:szCs w:val="24"/>
                <w:lang w:eastAsia="ru-RU"/>
              </w:rPr>
              <w:t>Практическое занятие 13-14.</w:t>
            </w:r>
            <w:r>
              <w:rPr>
                <w:rFonts w:ascii="Arial" w:eastAsia="Times New Roman" w:hAnsi="Arial" w:cs="Arial"/>
                <w:iCs/>
                <w:color w:val="000000"/>
                <w:sz w:val="24"/>
                <w:szCs w:val="24"/>
                <w:lang w:eastAsia="ru-RU"/>
              </w:rPr>
              <w:t xml:space="preserve"> Решение психологических задач по теме «Личность»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227BC0">
        <w:trPr>
          <w:trHeight w:val="20"/>
        </w:trPr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3.2. Эмоционально-волевая сфера личности </w:t>
            </w: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8/6</w:t>
            </w:r>
          </w:p>
        </w:tc>
        <w:tc>
          <w:tcPr>
            <w:tcW w:w="9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01, ОК 02, ОК 09</w:t>
            </w:r>
          </w:p>
        </w:tc>
      </w:tr>
      <w:tr w:rsidR="00227BC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numPr>
                <w:ilvl w:val="0"/>
                <w:numId w:val="15"/>
              </w:num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bCs/>
                <w:color w:val="000000"/>
                <w:kern w:val="2"/>
                <w:sz w:val="24"/>
                <w:szCs w:val="24"/>
              </w:rPr>
            </w:pPr>
            <w:r>
              <w:rPr>
                <w:rFonts w:ascii="Arial" w:eastAsia="SimSun" w:hAnsi="Arial" w:cs="Arial"/>
                <w:color w:val="000000"/>
                <w:kern w:val="2"/>
                <w:sz w:val="24"/>
                <w:szCs w:val="24"/>
                <w:lang w:eastAsia="hi-IN" w:bidi="hi-IN"/>
              </w:rPr>
              <w:t>Общая характеристика эмоций. Физиологическая основа эмоций. Функции и виды эмоций. Высшие чувства. Развитие эмоций.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6363B4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227BC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numPr>
                <w:ilvl w:val="0"/>
                <w:numId w:val="15"/>
              </w:num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bCs/>
                <w:color w:val="000000"/>
                <w:kern w:val="2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Воля: п</w:t>
            </w:r>
            <w:r>
              <w:rPr>
                <w:rFonts w:ascii="Arial" w:eastAsia="SimSun" w:hAnsi="Arial" w:cs="Arial"/>
                <w:color w:val="000000"/>
                <w:kern w:val="2"/>
                <w:sz w:val="24"/>
                <w:szCs w:val="24"/>
                <w:lang w:eastAsia="hi-IN" w:bidi="hi-IN"/>
              </w:rPr>
              <w:t>онятие, значение. Структура волевого акта. Мотивация и волевая активность. Волевые качества человека и их развитие.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227BC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6363B4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227BC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Практическое занятие 15.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Психологические состояния и их регуляция. 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227BC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Практическое занятие 16.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Исследование волевых качеств личности. 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227BC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iCs/>
                <w:color w:val="000000"/>
                <w:sz w:val="24"/>
                <w:szCs w:val="24"/>
                <w:lang w:eastAsia="ru-RU"/>
              </w:rPr>
              <w:t>Практическое занятие 17.</w:t>
            </w:r>
            <w:r>
              <w:rPr>
                <w:rFonts w:ascii="Arial" w:eastAsia="Times New Roman" w:hAnsi="Arial" w:cs="Arial"/>
                <w:iCs/>
                <w:color w:val="000000"/>
                <w:sz w:val="24"/>
                <w:szCs w:val="24"/>
                <w:lang w:eastAsia="ru-RU"/>
              </w:rPr>
              <w:t xml:space="preserve"> Решение психологических задач по теме «Эмоционально-волевая сфера личности»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227BC0">
        <w:trPr>
          <w:trHeight w:val="20"/>
        </w:trPr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Тема 3.3. Темперамент</w:t>
            </w: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6363B4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6/4</w:t>
            </w:r>
          </w:p>
        </w:tc>
        <w:tc>
          <w:tcPr>
            <w:tcW w:w="9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01, ОК 02, ОК 09</w:t>
            </w:r>
          </w:p>
        </w:tc>
      </w:tr>
      <w:tr w:rsidR="00227BC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Понятие о темпераменте. Физиологические основы и психологические характеристики темперамента. 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6363B4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227BC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Типологии темперамента.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227BC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6363B4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227BC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Практическое занятие 18.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Исследование типов темперамента. 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227BC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iCs/>
                <w:color w:val="000000"/>
                <w:sz w:val="24"/>
                <w:szCs w:val="24"/>
                <w:lang w:eastAsia="ru-RU"/>
              </w:rPr>
              <w:t>Практическое занятие 19.</w:t>
            </w:r>
            <w:r>
              <w:rPr>
                <w:rFonts w:ascii="Arial" w:eastAsia="Times New Roman" w:hAnsi="Arial" w:cs="Arial"/>
                <w:iCs/>
                <w:color w:val="000000"/>
                <w:sz w:val="24"/>
                <w:szCs w:val="24"/>
                <w:lang w:eastAsia="ru-RU"/>
              </w:rPr>
              <w:t xml:space="preserve"> Решение психологических задач по теме «Темперамент»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227BC0">
        <w:trPr>
          <w:trHeight w:val="20"/>
        </w:trPr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Тема 3.4. Характер</w:t>
            </w: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6363B4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6/4</w:t>
            </w:r>
          </w:p>
        </w:tc>
        <w:tc>
          <w:tcPr>
            <w:tcW w:w="9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01, ОК 02, ОК 09</w:t>
            </w:r>
          </w:p>
        </w:tc>
      </w:tr>
      <w:tr w:rsidR="00227BC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Понятие о характере. Соотношение темперамента и характера. 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6363B4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227BC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Типологии характера. Формирование характера.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227BC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6363B4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227BC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Практическое занятие 20.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Исследование типа характера на основе самодиагностики. 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227BC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iCs/>
                <w:color w:val="000000"/>
                <w:sz w:val="24"/>
                <w:szCs w:val="24"/>
                <w:lang w:eastAsia="ru-RU"/>
              </w:rPr>
              <w:t>Практическое занятие 21.</w:t>
            </w:r>
            <w:r>
              <w:rPr>
                <w:rFonts w:ascii="Arial" w:eastAsia="Times New Roman" w:hAnsi="Arial" w:cs="Arial"/>
                <w:iCs/>
                <w:color w:val="000000"/>
                <w:sz w:val="24"/>
                <w:szCs w:val="24"/>
                <w:lang w:eastAsia="ru-RU"/>
              </w:rPr>
              <w:t xml:space="preserve"> Решение психологических задач по теме «Характер»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227BC0">
        <w:trPr>
          <w:trHeight w:val="20"/>
        </w:trPr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Тема 3.5. Способности</w:t>
            </w: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6/4</w:t>
            </w:r>
          </w:p>
        </w:tc>
        <w:tc>
          <w:tcPr>
            <w:tcW w:w="9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01, ОК 02, ОК 09</w:t>
            </w:r>
          </w:p>
        </w:tc>
      </w:tr>
      <w:tr w:rsidR="00227BC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numPr>
                <w:ilvl w:val="0"/>
                <w:numId w:val="18"/>
              </w:num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Понятие о способностях. Задатки и способности. Врожденное и приобретенное.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6363B4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227BC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Виды способностей. Развитие способностей.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227BC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6363B4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227BC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Практическое занятие 22.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Исследование творческих способностей. 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227BC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Практическое задание 23.</w:t>
            </w:r>
            <w:r>
              <w:rPr>
                <w:rFonts w:ascii="Arial" w:eastAsia="Times New Roman" w:hAnsi="Arial" w:cs="Arial"/>
                <w:iCs/>
                <w:color w:val="000000"/>
                <w:sz w:val="24"/>
                <w:szCs w:val="24"/>
                <w:lang w:eastAsia="ru-RU"/>
              </w:rPr>
              <w:t>Решение психологических задач по теме «Способности»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227BC0">
        <w:tc>
          <w:tcPr>
            <w:tcW w:w="3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 w:rsidP="006363B4">
            <w:pPr>
              <w:suppressAutoHyphens/>
              <w:spacing w:after="0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Промежуточная аттестация. Экзамен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227BC0">
            <w:pPr>
              <w:spacing w:after="0"/>
              <w:jc w:val="center"/>
              <w:rPr>
                <w:rFonts w:ascii="Arial" w:eastAsia="Times New Roman" w:hAnsi="Arial" w:cs="Arial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227BC0">
            <w:pPr>
              <w:spacing w:after="0"/>
              <w:rPr>
                <w:rFonts w:ascii="Arial" w:eastAsia="Times New Roman" w:hAnsi="Arial" w:cs="Arial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227BC0">
        <w:trPr>
          <w:trHeight w:val="20"/>
        </w:trPr>
        <w:tc>
          <w:tcPr>
            <w:tcW w:w="3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6363B4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C0" w:rsidRDefault="006363B4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C0" w:rsidRDefault="00227BC0">
            <w:pPr>
              <w:spacing w:after="0"/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27BC0" w:rsidRDefault="00227BC0">
      <w:pPr>
        <w:ind w:left="1453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27BC0" w:rsidRDefault="00227BC0">
      <w:pPr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27BC0" w:rsidRDefault="00227BC0">
      <w:pPr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27BC0" w:rsidRDefault="00227BC0">
      <w:pPr>
        <w:spacing w:before="120" w:after="120" w:line="240" w:lineRule="auto"/>
        <w:ind w:left="709"/>
        <w:rPr>
          <w:rFonts w:ascii="Arial" w:eastAsia="Times New Roman" w:hAnsi="Arial" w:cs="Arial"/>
          <w:i/>
          <w:sz w:val="24"/>
          <w:szCs w:val="24"/>
        </w:rPr>
        <w:sectPr w:rsidR="00227BC0">
          <w:pgSz w:w="16838" w:h="11906" w:orient="landscape"/>
          <w:pgMar w:top="851" w:right="284" w:bottom="1701" w:left="1134" w:header="709" w:footer="709" w:gutter="0"/>
          <w:cols w:space="720"/>
          <w:docGrid w:linePitch="299"/>
        </w:sectPr>
      </w:pPr>
    </w:p>
    <w:p w:rsidR="00227BC0" w:rsidRDefault="006363B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lastRenderedPageBreak/>
        <w:t>3. УСЛОВИЯ РЕАЛИЗАЦИИ УЧЕБНОЙ ДИСЦИПЛИНЫ</w:t>
      </w:r>
    </w:p>
    <w:p w:rsidR="00227BC0" w:rsidRDefault="006363B4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227BC0" w:rsidRDefault="006363B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Кабинет «Педагогики и психологии», </w:t>
      </w:r>
      <w:r>
        <w:rPr>
          <w:rFonts w:ascii="Arial" w:eastAsia="Times New Roman" w:hAnsi="Arial" w:cs="Arial"/>
          <w:sz w:val="24"/>
          <w:szCs w:val="24"/>
        </w:rPr>
        <w:t xml:space="preserve">оснащенный </w:t>
      </w:r>
      <w:r>
        <w:rPr>
          <w:rFonts w:ascii="Arial" w:eastAsia="Times New Roman" w:hAnsi="Arial" w:cs="Arial"/>
          <w:bCs/>
          <w:sz w:val="24"/>
          <w:szCs w:val="24"/>
        </w:rPr>
        <w:t xml:space="preserve">в соответствии с п. 6.1.2.1 примерной образовательной программы по специальности. </w:t>
      </w:r>
    </w:p>
    <w:p w:rsidR="00227BC0" w:rsidRDefault="00227BC0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27BC0" w:rsidRDefault="006363B4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227BC0" w:rsidRDefault="006363B4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п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>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227BC0" w:rsidRDefault="00227BC0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27BC0" w:rsidRDefault="006363B4">
      <w:pPr>
        <w:suppressAutoHyphens/>
        <w:spacing w:after="0" w:line="240" w:lineRule="auto"/>
        <w:ind w:firstLine="851"/>
        <w:jc w:val="both"/>
        <w:rPr>
          <w:rFonts w:ascii="Arial" w:eastAsia="Times New Roman" w:hAnsi="Arial" w:cs="Arial"/>
          <w:b/>
          <w:color w:val="0D0D0D"/>
          <w:sz w:val="24"/>
          <w:szCs w:val="24"/>
          <w:lang w:eastAsia="ru-RU"/>
        </w:rPr>
      </w:pPr>
      <w:bookmarkStart w:id="2" w:name="_Hlk122527395"/>
      <w:r>
        <w:rPr>
          <w:rFonts w:ascii="Arial" w:eastAsia="Times New Roman" w:hAnsi="Arial" w:cs="Arial"/>
          <w:b/>
          <w:color w:val="0D0D0D"/>
          <w:sz w:val="24"/>
          <w:szCs w:val="24"/>
          <w:lang w:eastAsia="ru-RU"/>
        </w:rPr>
        <w:t>3.2.1. Основные печатные и электронные издания</w:t>
      </w:r>
    </w:p>
    <w:p w:rsidR="00227BC0" w:rsidRDefault="006363B4">
      <w:pPr>
        <w:tabs>
          <w:tab w:val="left" w:pos="993"/>
        </w:tabs>
        <w:spacing w:after="0" w:line="240" w:lineRule="auto"/>
        <w:ind w:firstLine="851"/>
        <w:contextualSpacing/>
        <w:jc w:val="both"/>
        <w:rPr>
          <w:rFonts w:ascii="Arial" w:eastAsia="Times New Roman" w:hAnsi="Arial" w:cs="Arial"/>
          <w:color w:val="0D0D0D"/>
          <w:sz w:val="24"/>
          <w:szCs w:val="24"/>
          <w:shd w:val="clear" w:color="auto" w:fill="FFFFFF"/>
          <w:lang w:eastAsia="ru-RU"/>
        </w:rPr>
      </w:pPr>
      <w:r>
        <w:rPr>
          <w:rFonts w:ascii="Arial" w:eastAsia="Times New Roman" w:hAnsi="Arial" w:cs="Arial"/>
          <w:color w:val="0D0D0D"/>
          <w:sz w:val="24"/>
          <w:szCs w:val="24"/>
          <w:shd w:val="clear" w:color="auto" w:fill="FFFFFF"/>
          <w:lang w:eastAsia="ru-RU"/>
        </w:rPr>
        <w:t>1.Немов, Р. С.  Общая психология в 3 т. Том II в 4 кн.</w:t>
      </w:r>
      <w:r w:rsidR="00374342">
        <w:rPr>
          <w:rFonts w:ascii="Arial" w:eastAsia="Times New Roman" w:hAnsi="Arial" w:cs="Arial"/>
          <w:color w:val="0D0D0D"/>
          <w:sz w:val="24"/>
          <w:szCs w:val="24"/>
          <w:shd w:val="clear" w:color="auto" w:fill="FFFFFF"/>
          <w:lang w:eastAsia="ru-RU"/>
        </w:rPr>
        <w:t xml:space="preserve"> Книга 1. Ощущения и восприятие</w:t>
      </w:r>
      <w:r>
        <w:rPr>
          <w:rFonts w:ascii="Arial" w:eastAsia="Times New Roman" w:hAnsi="Arial" w:cs="Arial"/>
          <w:color w:val="0D0D0D"/>
          <w:sz w:val="24"/>
          <w:szCs w:val="24"/>
          <w:shd w:val="clear" w:color="auto" w:fill="FFFFFF"/>
          <w:lang w:eastAsia="ru-RU"/>
        </w:rPr>
        <w:t>: учебник и практикум для среднего профессионального образования / Р. С. </w:t>
      </w:r>
      <w:proofErr w:type="spellStart"/>
      <w:r>
        <w:rPr>
          <w:rFonts w:ascii="Arial" w:eastAsia="Times New Roman" w:hAnsi="Arial" w:cs="Arial"/>
          <w:color w:val="0D0D0D"/>
          <w:sz w:val="24"/>
          <w:szCs w:val="24"/>
          <w:shd w:val="clear" w:color="auto" w:fill="FFFFFF"/>
          <w:lang w:eastAsia="ru-RU"/>
        </w:rPr>
        <w:t>Немов</w:t>
      </w:r>
      <w:proofErr w:type="spellEnd"/>
      <w:r>
        <w:rPr>
          <w:rFonts w:ascii="Arial" w:eastAsia="Times New Roman" w:hAnsi="Arial" w:cs="Arial"/>
          <w:color w:val="0D0D0D"/>
          <w:sz w:val="24"/>
          <w:szCs w:val="24"/>
          <w:shd w:val="clear" w:color="auto" w:fill="FFFFFF"/>
          <w:lang w:eastAsia="ru-RU"/>
        </w:rPr>
        <w:t xml:space="preserve">. — 6-е изд., </w:t>
      </w:r>
      <w:proofErr w:type="spellStart"/>
      <w:r>
        <w:rPr>
          <w:rFonts w:ascii="Arial" w:eastAsia="Times New Roman" w:hAnsi="Arial" w:cs="Arial"/>
          <w:color w:val="0D0D0D"/>
          <w:sz w:val="24"/>
          <w:szCs w:val="24"/>
          <w:shd w:val="clear" w:color="auto" w:fill="FFFFFF"/>
          <w:lang w:eastAsia="ru-RU"/>
        </w:rPr>
        <w:t>перераб</w:t>
      </w:r>
      <w:proofErr w:type="spellEnd"/>
      <w:r>
        <w:rPr>
          <w:rFonts w:ascii="Arial" w:eastAsia="Times New Roman" w:hAnsi="Arial" w:cs="Arial"/>
          <w:color w:val="0D0D0D"/>
          <w:sz w:val="24"/>
          <w:szCs w:val="24"/>
          <w:shd w:val="clear" w:color="auto" w:fill="FFFFFF"/>
          <w:lang w:eastAsia="ru-RU"/>
        </w:rPr>
        <w:t>. и доп. — Москва</w:t>
      </w:r>
      <w:proofErr w:type="gramStart"/>
      <w:r>
        <w:rPr>
          <w:rFonts w:ascii="Arial" w:eastAsia="Times New Roman" w:hAnsi="Arial" w:cs="Arial"/>
          <w:color w:val="0D0D0D"/>
          <w:sz w:val="24"/>
          <w:szCs w:val="24"/>
          <w:shd w:val="clear" w:color="auto" w:fill="FFFFFF"/>
          <w:lang w:eastAsia="ru-RU"/>
        </w:rPr>
        <w:t> :</w:t>
      </w:r>
      <w:proofErr w:type="gramEnd"/>
      <w:r>
        <w:rPr>
          <w:rFonts w:ascii="Arial" w:eastAsia="Times New Roman" w:hAnsi="Arial" w:cs="Arial"/>
          <w:color w:val="0D0D0D"/>
          <w:sz w:val="24"/>
          <w:szCs w:val="24"/>
          <w:shd w:val="clear" w:color="auto" w:fill="FFFFFF"/>
          <w:lang w:eastAsia="ru-RU"/>
        </w:rPr>
        <w:t xml:space="preserve"> Издательство </w:t>
      </w:r>
      <w:proofErr w:type="spellStart"/>
      <w:r>
        <w:rPr>
          <w:rFonts w:ascii="Arial" w:eastAsia="Times New Roman" w:hAnsi="Arial" w:cs="Arial"/>
          <w:color w:val="0D0D0D"/>
          <w:sz w:val="24"/>
          <w:szCs w:val="24"/>
          <w:shd w:val="clear" w:color="auto" w:fill="FFFFFF"/>
          <w:lang w:eastAsia="ru-RU"/>
        </w:rPr>
        <w:t>Юрайт</w:t>
      </w:r>
      <w:proofErr w:type="spellEnd"/>
      <w:r>
        <w:rPr>
          <w:rFonts w:ascii="Arial" w:eastAsia="Times New Roman" w:hAnsi="Arial" w:cs="Arial"/>
          <w:color w:val="0D0D0D"/>
          <w:sz w:val="24"/>
          <w:szCs w:val="24"/>
          <w:shd w:val="clear" w:color="auto" w:fill="FFFFFF"/>
          <w:lang w:eastAsia="ru-RU"/>
        </w:rPr>
        <w:t>, 2023. — 302 с. — (Профессиональное образование). — ISBN 978-5-534-10265-9. — Текст</w:t>
      </w:r>
      <w:proofErr w:type="gramStart"/>
      <w:r>
        <w:rPr>
          <w:rFonts w:ascii="Arial" w:eastAsia="Times New Roman" w:hAnsi="Arial" w:cs="Arial"/>
          <w:color w:val="0D0D0D"/>
          <w:sz w:val="24"/>
          <w:szCs w:val="24"/>
          <w:shd w:val="clear" w:color="auto" w:fill="FFFFFF"/>
          <w:lang w:eastAsia="ru-RU"/>
        </w:rPr>
        <w:t xml:space="preserve"> :</w:t>
      </w:r>
      <w:proofErr w:type="gramEnd"/>
      <w:r>
        <w:rPr>
          <w:rFonts w:ascii="Arial" w:eastAsia="Times New Roman" w:hAnsi="Arial" w:cs="Arial"/>
          <w:color w:val="0D0D0D"/>
          <w:sz w:val="24"/>
          <w:szCs w:val="24"/>
          <w:shd w:val="clear" w:color="auto" w:fill="FFFFFF"/>
          <w:lang w:eastAsia="ru-RU"/>
        </w:rPr>
        <w:t xml:space="preserve"> электронный // Образовательная платформа </w:t>
      </w:r>
      <w:proofErr w:type="spellStart"/>
      <w:r>
        <w:rPr>
          <w:rFonts w:ascii="Arial" w:eastAsia="Times New Roman" w:hAnsi="Arial" w:cs="Arial"/>
          <w:color w:val="0D0D0D"/>
          <w:sz w:val="24"/>
          <w:szCs w:val="24"/>
          <w:shd w:val="clear" w:color="auto" w:fill="FFFFFF"/>
          <w:lang w:eastAsia="ru-RU"/>
        </w:rPr>
        <w:t>Юрайт</w:t>
      </w:r>
      <w:proofErr w:type="spellEnd"/>
      <w:r>
        <w:rPr>
          <w:rFonts w:ascii="Arial" w:eastAsia="Times New Roman" w:hAnsi="Arial" w:cs="Arial"/>
          <w:color w:val="0D0D0D"/>
          <w:sz w:val="24"/>
          <w:szCs w:val="24"/>
          <w:shd w:val="clear" w:color="auto" w:fill="FFFFFF"/>
          <w:lang w:eastAsia="ru-RU"/>
        </w:rPr>
        <w:t xml:space="preserve"> [сайт]. — URL: https://urait.ru/bcode/517648 (дата обращения: 21.12.2022).</w:t>
      </w:r>
    </w:p>
    <w:p w:rsidR="00227BC0" w:rsidRDefault="006363B4">
      <w:pPr>
        <w:tabs>
          <w:tab w:val="left" w:pos="993"/>
        </w:tabs>
        <w:spacing w:after="0" w:line="240" w:lineRule="auto"/>
        <w:ind w:firstLine="851"/>
        <w:contextualSpacing/>
        <w:jc w:val="both"/>
        <w:rPr>
          <w:rFonts w:ascii="Arial" w:eastAsia="Times New Roman" w:hAnsi="Arial" w:cs="Arial"/>
          <w:color w:val="0D0D0D"/>
          <w:sz w:val="24"/>
          <w:szCs w:val="24"/>
          <w:shd w:val="clear" w:color="auto" w:fill="FFFFFF"/>
          <w:lang w:eastAsia="ru-RU"/>
        </w:rPr>
      </w:pPr>
      <w:r>
        <w:rPr>
          <w:rFonts w:ascii="Arial" w:eastAsia="Times New Roman" w:hAnsi="Arial" w:cs="Arial"/>
          <w:color w:val="0D0D0D"/>
          <w:sz w:val="24"/>
          <w:szCs w:val="24"/>
          <w:shd w:val="clear" w:color="auto" w:fill="FFFFFF"/>
          <w:lang w:eastAsia="ru-RU"/>
        </w:rPr>
        <w:t>2.Немов, Р. С.  Общая психология в 3 т. Том II в 4 кн. Книга 2. Внимание и память</w:t>
      </w:r>
      <w:proofErr w:type="gramStart"/>
      <w:r>
        <w:rPr>
          <w:rFonts w:ascii="Arial" w:eastAsia="Times New Roman" w:hAnsi="Arial" w:cs="Arial"/>
          <w:color w:val="0D0D0D"/>
          <w:sz w:val="24"/>
          <w:szCs w:val="24"/>
          <w:shd w:val="clear" w:color="auto" w:fill="FFFFFF"/>
          <w:lang w:eastAsia="ru-RU"/>
        </w:rPr>
        <w:t> :</w:t>
      </w:r>
      <w:proofErr w:type="gramEnd"/>
      <w:r>
        <w:rPr>
          <w:rFonts w:ascii="Arial" w:eastAsia="Times New Roman" w:hAnsi="Arial" w:cs="Arial"/>
          <w:color w:val="0D0D0D"/>
          <w:sz w:val="24"/>
          <w:szCs w:val="24"/>
          <w:shd w:val="clear" w:color="auto" w:fill="FFFFFF"/>
          <w:lang w:eastAsia="ru-RU"/>
        </w:rPr>
        <w:t xml:space="preserve"> учебник и практикум для среднего профессионального образования / Р. С. </w:t>
      </w:r>
      <w:proofErr w:type="spellStart"/>
      <w:r>
        <w:rPr>
          <w:rFonts w:ascii="Arial" w:eastAsia="Times New Roman" w:hAnsi="Arial" w:cs="Arial"/>
          <w:color w:val="0D0D0D"/>
          <w:sz w:val="24"/>
          <w:szCs w:val="24"/>
          <w:shd w:val="clear" w:color="auto" w:fill="FFFFFF"/>
          <w:lang w:eastAsia="ru-RU"/>
        </w:rPr>
        <w:t>Немов</w:t>
      </w:r>
      <w:proofErr w:type="spellEnd"/>
      <w:r>
        <w:rPr>
          <w:rFonts w:ascii="Arial" w:eastAsia="Times New Roman" w:hAnsi="Arial" w:cs="Arial"/>
          <w:color w:val="0D0D0D"/>
          <w:sz w:val="24"/>
          <w:szCs w:val="24"/>
          <w:shd w:val="clear" w:color="auto" w:fill="FFFFFF"/>
          <w:lang w:eastAsia="ru-RU"/>
        </w:rPr>
        <w:t xml:space="preserve">. — 6-е изд., </w:t>
      </w:r>
      <w:proofErr w:type="spellStart"/>
      <w:r>
        <w:rPr>
          <w:rFonts w:ascii="Arial" w:eastAsia="Times New Roman" w:hAnsi="Arial" w:cs="Arial"/>
          <w:color w:val="0D0D0D"/>
          <w:sz w:val="24"/>
          <w:szCs w:val="24"/>
          <w:shd w:val="clear" w:color="auto" w:fill="FFFFFF"/>
          <w:lang w:eastAsia="ru-RU"/>
        </w:rPr>
        <w:t>перераб</w:t>
      </w:r>
      <w:proofErr w:type="spellEnd"/>
      <w:r>
        <w:rPr>
          <w:rFonts w:ascii="Arial" w:eastAsia="Times New Roman" w:hAnsi="Arial" w:cs="Arial"/>
          <w:color w:val="0D0D0D"/>
          <w:sz w:val="24"/>
          <w:szCs w:val="24"/>
          <w:shd w:val="clear" w:color="auto" w:fill="FFFFFF"/>
          <w:lang w:eastAsia="ru-RU"/>
        </w:rPr>
        <w:t xml:space="preserve">. и доп. — Москва : Издательство </w:t>
      </w:r>
      <w:proofErr w:type="spellStart"/>
      <w:r>
        <w:rPr>
          <w:rFonts w:ascii="Arial" w:eastAsia="Times New Roman" w:hAnsi="Arial" w:cs="Arial"/>
          <w:color w:val="0D0D0D"/>
          <w:sz w:val="24"/>
          <w:szCs w:val="24"/>
          <w:shd w:val="clear" w:color="auto" w:fill="FFFFFF"/>
          <w:lang w:eastAsia="ru-RU"/>
        </w:rPr>
        <w:t>Юрайт</w:t>
      </w:r>
      <w:proofErr w:type="spellEnd"/>
      <w:r>
        <w:rPr>
          <w:rFonts w:ascii="Arial" w:eastAsia="Times New Roman" w:hAnsi="Arial" w:cs="Arial"/>
          <w:color w:val="0D0D0D"/>
          <w:sz w:val="24"/>
          <w:szCs w:val="24"/>
          <w:shd w:val="clear" w:color="auto" w:fill="FFFFFF"/>
          <w:lang w:eastAsia="ru-RU"/>
        </w:rPr>
        <w:t>, 2023. — 261 с. — (Профессиональное образование). — ISBN 978-5-534-10268-0. — Текст</w:t>
      </w:r>
      <w:proofErr w:type="gramStart"/>
      <w:r>
        <w:rPr>
          <w:rFonts w:ascii="Arial" w:eastAsia="Times New Roman" w:hAnsi="Arial" w:cs="Arial"/>
          <w:color w:val="0D0D0D"/>
          <w:sz w:val="24"/>
          <w:szCs w:val="24"/>
          <w:shd w:val="clear" w:color="auto" w:fill="FFFFFF"/>
          <w:lang w:eastAsia="ru-RU"/>
        </w:rPr>
        <w:t xml:space="preserve"> :</w:t>
      </w:r>
      <w:proofErr w:type="gramEnd"/>
      <w:r>
        <w:rPr>
          <w:rFonts w:ascii="Arial" w:eastAsia="Times New Roman" w:hAnsi="Arial" w:cs="Arial"/>
          <w:color w:val="0D0D0D"/>
          <w:sz w:val="24"/>
          <w:szCs w:val="24"/>
          <w:shd w:val="clear" w:color="auto" w:fill="FFFFFF"/>
          <w:lang w:eastAsia="ru-RU"/>
        </w:rPr>
        <w:t xml:space="preserve"> электронный // Образовательная платформа </w:t>
      </w:r>
      <w:proofErr w:type="spellStart"/>
      <w:r>
        <w:rPr>
          <w:rFonts w:ascii="Arial" w:eastAsia="Times New Roman" w:hAnsi="Arial" w:cs="Arial"/>
          <w:color w:val="0D0D0D"/>
          <w:sz w:val="24"/>
          <w:szCs w:val="24"/>
          <w:shd w:val="clear" w:color="auto" w:fill="FFFFFF"/>
          <w:lang w:eastAsia="ru-RU"/>
        </w:rPr>
        <w:t>Юрайт</w:t>
      </w:r>
      <w:proofErr w:type="spellEnd"/>
      <w:r>
        <w:rPr>
          <w:rFonts w:ascii="Arial" w:eastAsia="Times New Roman" w:hAnsi="Arial" w:cs="Arial"/>
          <w:color w:val="0D0D0D"/>
          <w:sz w:val="24"/>
          <w:szCs w:val="24"/>
          <w:shd w:val="clear" w:color="auto" w:fill="FFFFFF"/>
          <w:lang w:eastAsia="ru-RU"/>
        </w:rPr>
        <w:t xml:space="preserve"> [сайт]. — URL: https://urait.ru/bcode/517650 (дата обращения: 21.12.2022).</w:t>
      </w:r>
    </w:p>
    <w:p w:rsidR="00227BC0" w:rsidRDefault="006363B4">
      <w:pPr>
        <w:tabs>
          <w:tab w:val="left" w:pos="993"/>
        </w:tabs>
        <w:spacing w:after="0" w:line="240" w:lineRule="auto"/>
        <w:ind w:firstLine="851"/>
        <w:contextualSpacing/>
        <w:jc w:val="both"/>
        <w:rPr>
          <w:rFonts w:ascii="Arial" w:eastAsia="Times New Roman" w:hAnsi="Arial" w:cs="Arial"/>
          <w:color w:val="0D0D0D"/>
          <w:sz w:val="24"/>
          <w:szCs w:val="24"/>
          <w:shd w:val="clear" w:color="auto" w:fill="FFFFFF"/>
          <w:lang w:eastAsia="ru-RU"/>
        </w:rPr>
      </w:pPr>
      <w:r>
        <w:rPr>
          <w:rFonts w:ascii="Arial" w:eastAsia="Times New Roman" w:hAnsi="Arial" w:cs="Arial"/>
          <w:color w:val="0D0D0D"/>
          <w:sz w:val="24"/>
          <w:szCs w:val="24"/>
          <w:shd w:val="clear" w:color="auto" w:fill="FFFFFF"/>
          <w:lang w:eastAsia="ru-RU"/>
        </w:rPr>
        <w:t xml:space="preserve">3.Немов, Р. С.  Общая психология в 3 т. Том II в 4 кн. </w:t>
      </w:r>
      <w:r w:rsidR="00374342">
        <w:rPr>
          <w:rFonts w:ascii="Arial" w:eastAsia="Times New Roman" w:hAnsi="Arial" w:cs="Arial"/>
          <w:color w:val="0D0D0D"/>
          <w:sz w:val="24"/>
          <w:szCs w:val="24"/>
          <w:shd w:val="clear" w:color="auto" w:fill="FFFFFF"/>
          <w:lang w:eastAsia="ru-RU"/>
        </w:rPr>
        <w:t>Книга 3. Воображение и мышление</w:t>
      </w:r>
      <w:r>
        <w:rPr>
          <w:rFonts w:ascii="Arial" w:eastAsia="Times New Roman" w:hAnsi="Arial" w:cs="Arial"/>
          <w:color w:val="0D0D0D"/>
          <w:sz w:val="24"/>
          <w:szCs w:val="24"/>
          <w:shd w:val="clear" w:color="auto" w:fill="FFFFFF"/>
          <w:lang w:eastAsia="ru-RU"/>
        </w:rPr>
        <w:t>: учебник и практикум для среднего профессионального образования / Р. С. </w:t>
      </w:r>
      <w:proofErr w:type="spellStart"/>
      <w:r>
        <w:rPr>
          <w:rFonts w:ascii="Arial" w:eastAsia="Times New Roman" w:hAnsi="Arial" w:cs="Arial"/>
          <w:color w:val="0D0D0D"/>
          <w:sz w:val="24"/>
          <w:szCs w:val="24"/>
          <w:shd w:val="clear" w:color="auto" w:fill="FFFFFF"/>
          <w:lang w:eastAsia="ru-RU"/>
        </w:rPr>
        <w:t>Немов</w:t>
      </w:r>
      <w:proofErr w:type="spellEnd"/>
      <w:r>
        <w:rPr>
          <w:rFonts w:ascii="Arial" w:eastAsia="Times New Roman" w:hAnsi="Arial" w:cs="Arial"/>
          <w:color w:val="0D0D0D"/>
          <w:sz w:val="24"/>
          <w:szCs w:val="24"/>
          <w:shd w:val="clear" w:color="auto" w:fill="FFFFFF"/>
          <w:lang w:eastAsia="ru-RU"/>
        </w:rPr>
        <w:t>. — 6-е</w:t>
      </w:r>
      <w:r w:rsidR="00374342">
        <w:rPr>
          <w:rFonts w:ascii="Arial" w:eastAsia="Times New Roman" w:hAnsi="Arial" w:cs="Arial"/>
          <w:color w:val="0D0D0D"/>
          <w:sz w:val="24"/>
          <w:szCs w:val="24"/>
          <w:shd w:val="clear" w:color="auto" w:fill="FFFFFF"/>
          <w:lang w:eastAsia="ru-RU"/>
        </w:rPr>
        <w:t xml:space="preserve"> изд., </w:t>
      </w:r>
      <w:proofErr w:type="spellStart"/>
      <w:r w:rsidR="00374342">
        <w:rPr>
          <w:rFonts w:ascii="Arial" w:eastAsia="Times New Roman" w:hAnsi="Arial" w:cs="Arial"/>
          <w:color w:val="0D0D0D"/>
          <w:sz w:val="24"/>
          <w:szCs w:val="24"/>
          <w:shd w:val="clear" w:color="auto" w:fill="FFFFFF"/>
          <w:lang w:eastAsia="ru-RU"/>
        </w:rPr>
        <w:t>перераб</w:t>
      </w:r>
      <w:proofErr w:type="spellEnd"/>
      <w:r w:rsidR="00374342">
        <w:rPr>
          <w:rFonts w:ascii="Arial" w:eastAsia="Times New Roman" w:hAnsi="Arial" w:cs="Arial"/>
          <w:color w:val="0D0D0D"/>
          <w:sz w:val="24"/>
          <w:szCs w:val="24"/>
          <w:shd w:val="clear" w:color="auto" w:fill="FFFFFF"/>
          <w:lang w:eastAsia="ru-RU"/>
        </w:rPr>
        <w:t>. и доп. — Москва</w:t>
      </w:r>
      <w:r>
        <w:rPr>
          <w:rFonts w:ascii="Arial" w:eastAsia="Times New Roman" w:hAnsi="Arial" w:cs="Arial"/>
          <w:color w:val="0D0D0D"/>
          <w:sz w:val="24"/>
          <w:szCs w:val="24"/>
          <w:shd w:val="clear" w:color="auto" w:fill="FFFFFF"/>
          <w:lang w:eastAsia="ru-RU"/>
        </w:rPr>
        <w:t xml:space="preserve">: Издательство </w:t>
      </w:r>
      <w:proofErr w:type="spellStart"/>
      <w:r>
        <w:rPr>
          <w:rFonts w:ascii="Arial" w:eastAsia="Times New Roman" w:hAnsi="Arial" w:cs="Arial"/>
          <w:color w:val="0D0D0D"/>
          <w:sz w:val="24"/>
          <w:szCs w:val="24"/>
          <w:shd w:val="clear" w:color="auto" w:fill="FFFFFF"/>
          <w:lang w:eastAsia="ru-RU"/>
        </w:rPr>
        <w:t>Юрайт</w:t>
      </w:r>
      <w:proofErr w:type="spellEnd"/>
      <w:r>
        <w:rPr>
          <w:rFonts w:ascii="Arial" w:eastAsia="Times New Roman" w:hAnsi="Arial" w:cs="Arial"/>
          <w:color w:val="0D0D0D"/>
          <w:sz w:val="24"/>
          <w:szCs w:val="24"/>
          <w:shd w:val="clear" w:color="auto" w:fill="FFFFFF"/>
          <w:lang w:eastAsia="ru-RU"/>
        </w:rPr>
        <w:t>, 2023. — 224 с. — (Профессиональное образование). — ISBN 978-5-534</w:t>
      </w:r>
      <w:r w:rsidR="00374342">
        <w:rPr>
          <w:rFonts w:ascii="Arial" w:eastAsia="Times New Roman" w:hAnsi="Arial" w:cs="Arial"/>
          <w:color w:val="0D0D0D"/>
          <w:sz w:val="24"/>
          <w:szCs w:val="24"/>
          <w:shd w:val="clear" w:color="auto" w:fill="FFFFFF"/>
          <w:lang w:eastAsia="ru-RU"/>
        </w:rPr>
        <w:t>-10269-7. — Текст</w:t>
      </w:r>
      <w:r>
        <w:rPr>
          <w:rFonts w:ascii="Arial" w:eastAsia="Times New Roman" w:hAnsi="Arial" w:cs="Arial"/>
          <w:color w:val="0D0D0D"/>
          <w:sz w:val="24"/>
          <w:szCs w:val="24"/>
          <w:shd w:val="clear" w:color="auto" w:fill="FFFFFF"/>
          <w:lang w:eastAsia="ru-RU"/>
        </w:rPr>
        <w:t xml:space="preserve">: электронный // Образовательная платформа </w:t>
      </w:r>
      <w:proofErr w:type="spellStart"/>
      <w:r>
        <w:rPr>
          <w:rFonts w:ascii="Arial" w:eastAsia="Times New Roman" w:hAnsi="Arial" w:cs="Arial"/>
          <w:color w:val="0D0D0D"/>
          <w:sz w:val="24"/>
          <w:szCs w:val="24"/>
          <w:shd w:val="clear" w:color="auto" w:fill="FFFFFF"/>
          <w:lang w:eastAsia="ru-RU"/>
        </w:rPr>
        <w:t>Юрайт</w:t>
      </w:r>
      <w:proofErr w:type="spellEnd"/>
      <w:r>
        <w:rPr>
          <w:rFonts w:ascii="Arial" w:eastAsia="Times New Roman" w:hAnsi="Arial" w:cs="Arial"/>
          <w:color w:val="0D0D0D"/>
          <w:sz w:val="24"/>
          <w:szCs w:val="24"/>
          <w:shd w:val="clear" w:color="auto" w:fill="FFFFFF"/>
          <w:lang w:eastAsia="ru-RU"/>
        </w:rPr>
        <w:t xml:space="preserve"> [сайт]. — URL: https://urait.ru/bcode/517651 (дата обращения: 21.12.2022).</w:t>
      </w:r>
    </w:p>
    <w:p w:rsidR="00227BC0" w:rsidRDefault="006363B4">
      <w:pPr>
        <w:tabs>
          <w:tab w:val="left" w:pos="993"/>
          <w:tab w:val="left" w:pos="1134"/>
        </w:tabs>
        <w:suppressAutoHyphens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iCs/>
          <w:color w:val="000000"/>
          <w:sz w:val="24"/>
          <w:szCs w:val="24"/>
          <w:shd w:val="clear" w:color="auto" w:fill="FFFFFF"/>
          <w:lang w:eastAsia="ru-RU"/>
        </w:rPr>
        <w:t>4.Макарова, И. В.  Общая психология</w:t>
      </w:r>
      <w:proofErr w:type="gramStart"/>
      <w:r>
        <w:rPr>
          <w:rFonts w:ascii="Arial" w:eastAsia="Times New Roman" w:hAnsi="Arial" w:cs="Arial"/>
          <w:iCs/>
          <w:color w:val="000000"/>
          <w:sz w:val="24"/>
          <w:szCs w:val="24"/>
          <w:shd w:val="clear" w:color="auto" w:fill="FFFFFF"/>
          <w:lang w:eastAsia="ru-RU"/>
        </w:rPr>
        <w:t> :</w:t>
      </w:r>
      <w:proofErr w:type="gramEnd"/>
      <w:r>
        <w:rPr>
          <w:rFonts w:ascii="Arial" w:eastAsia="Times New Roman" w:hAnsi="Arial" w:cs="Arial"/>
          <w:iCs/>
          <w:color w:val="000000"/>
          <w:sz w:val="24"/>
          <w:szCs w:val="24"/>
          <w:shd w:val="clear" w:color="auto" w:fill="FFFFFF"/>
          <w:lang w:eastAsia="ru-RU"/>
        </w:rPr>
        <w:t xml:space="preserve"> учебное пособие для среднего профессионального образования / И. В. Макарова.</w:t>
      </w:r>
      <w:r w:rsidR="00374342">
        <w:rPr>
          <w:rFonts w:ascii="Arial" w:eastAsia="Times New Roman" w:hAnsi="Arial" w:cs="Arial"/>
          <w:iCs/>
          <w:color w:val="000000"/>
          <w:sz w:val="24"/>
          <w:szCs w:val="24"/>
          <w:shd w:val="clear" w:color="auto" w:fill="FFFFFF"/>
          <w:lang w:eastAsia="ru-RU"/>
        </w:rPr>
        <w:t> — Москва</w:t>
      </w:r>
      <w:r>
        <w:rPr>
          <w:rFonts w:ascii="Arial" w:eastAsia="Times New Roman" w:hAnsi="Arial" w:cs="Arial"/>
          <w:iCs/>
          <w:color w:val="000000"/>
          <w:sz w:val="24"/>
          <w:szCs w:val="24"/>
          <w:shd w:val="clear" w:color="auto" w:fill="FFFFFF"/>
          <w:lang w:eastAsia="ru-RU"/>
        </w:rPr>
        <w:t xml:space="preserve">: Издательство </w:t>
      </w:r>
      <w:proofErr w:type="spellStart"/>
      <w:r>
        <w:rPr>
          <w:rFonts w:ascii="Arial" w:eastAsia="Times New Roman" w:hAnsi="Arial" w:cs="Arial"/>
          <w:iCs/>
          <w:color w:val="000000"/>
          <w:sz w:val="24"/>
          <w:szCs w:val="24"/>
          <w:shd w:val="clear" w:color="auto" w:fill="FFFFFF"/>
          <w:lang w:eastAsia="ru-RU"/>
        </w:rPr>
        <w:t>Юрайт</w:t>
      </w:r>
      <w:proofErr w:type="spellEnd"/>
      <w:r>
        <w:rPr>
          <w:rFonts w:ascii="Arial" w:eastAsia="Times New Roman" w:hAnsi="Arial" w:cs="Arial"/>
          <w:iCs/>
          <w:color w:val="000000"/>
          <w:sz w:val="24"/>
          <w:szCs w:val="24"/>
          <w:shd w:val="clear" w:color="auto" w:fill="FFFFFF"/>
          <w:lang w:eastAsia="ru-RU"/>
        </w:rPr>
        <w:t xml:space="preserve">, 2022. — 185 с. — (Профессиональное образование). — </w:t>
      </w:r>
      <w:r w:rsidR="00374342">
        <w:rPr>
          <w:rFonts w:ascii="Arial" w:eastAsia="Times New Roman" w:hAnsi="Arial" w:cs="Arial"/>
          <w:iCs/>
          <w:color w:val="000000"/>
          <w:sz w:val="24"/>
          <w:szCs w:val="24"/>
          <w:shd w:val="clear" w:color="auto" w:fill="FFFFFF"/>
          <w:lang w:eastAsia="ru-RU"/>
        </w:rPr>
        <w:t>ISBN 978-5-534-00903-3. — Текст</w:t>
      </w:r>
      <w:r>
        <w:rPr>
          <w:rFonts w:ascii="Arial" w:eastAsia="Times New Roman" w:hAnsi="Arial" w:cs="Arial"/>
          <w:iCs/>
          <w:color w:val="000000"/>
          <w:sz w:val="24"/>
          <w:szCs w:val="24"/>
          <w:shd w:val="clear" w:color="auto" w:fill="FFFFFF"/>
          <w:lang w:eastAsia="ru-RU"/>
        </w:rPr>
        <w:t xml:space="preserve">: электронный // Образовательная платформа </w:t>
      </w:r>
      <w:proofErr w:type="spellStart"/>
      <w:r>
        <w:rPr>
          <w:rFonts w:ascii="Arial" w:eastAsia="Times New Roman" w:hAnsi="Arial" w:cs="Arial"/>
          <w:iCs/>
          <w:color w:val="000000"/>
          <w:sz w:val="24"/>
          <w:szCs w:val="24"/>
          <w:shd w:val="clear" w:color="auto" w:fill="FFFFFF"/>
          <w:lang w:eastAsia="ru-RU"/>
        </w:rPr>
        <w:t>Юрайт</w:t>
      </w:r>
      <w:proofErr w:type="spellEnd"/>
      <w:r>
        <w:rPr>
          <w:rFonts w:ascii="Arial" w:eastAsia="Times New Roman" w:hAnsi="Arial" w:cs="Arial"/>
          <w:iCs/>
          <w:color w:val="000000"/>
          <w:sz w:val="24"/>
          <w:szCs w:val="24"/>
          <w:shd w:val="clear" w:color="auto" w:fill="FFFFFF"/>
          <w:lang w:eastAsia="ru-RU"/>
        </w:rPr>
        <w:t xml:space="preserve"> [сайт]. — URL: https://urait.ru/bcode/490034 (дата обращения: 12.08.2022).</w:t>
      </w:r>
    </w:p>
    <w:p w:rsidR="00227BC0" w:rsidRDefault="006363B4">
      <w:pPr>
        <w:tabs>
          <w:tab w:val="left" w:pos="993"/>
          <w:tab w:val="left" w:pos="1134"/>
        </w:tabs>
        <w:spacing w:after="0" w:line="240" w:lineRule="auto"/>
        <w:ind w:firstLine="851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Arial" w:eastAsia="Times New Roman" w:hAnsi="Arial" w:cs="Arial"/>
          <w:iCs/>
          <w:color w:val="000000"/>
          <w:sz w:val="24"/>
          <w:szCs w:val="24"/>
          <w:shd w:val="clear" w:color="auto" w:fill="FFFFFF"/>
          <w:lang w:eastAsia="ru-RU"/>
        </w:rPr>
        <w:t>5.Савенков, А. И.  Педагогич</w:t>
      </w:r>
      <w:r w:rsidR="00374342">
        <w:rPr>
          <w:rFonts w:ascii="Arial" w:eastAsia="Times New Roman" w:hAnsi="Arial" w:cs="Arial"/>
          <w:iCs/>
          <w:color w:val="000000"/>
          <w:sz w:val="24"/>
          <w:szCs w:val="24"/>
          <w:shd w:val="clear" w:color="auto" w:fill="FFFFFF"/>
          <w:lang w:eastAsia="ru-RU"/>
        </w:rPr>
        <w:t>еская психология в 2 ч. Часть 1</w:t>
      </w:r>
      <w:r>
        <w:rPr>
          <w:rFonts w:ascii="Arial" w:eastAsia="Times New Roman" w:hAnsi="Arial" w:cs="Arial"/>
          <w:iCs/>
          <w:color w:val="000000"/>
          <w:sz w:val="24"/>
          <w:szCs w:val="24"/>
          <w:shd w:val="clear" w:color="auto" w:fill="FFFFFF"/>
          <w:lang w:eastAsia="ru-RU"/>
        </w:rPr>
        <w:t>: учебник для вузов / А. И. Савенков. — 3-е</w:t>
      </w:r>
      <w:r w:rsidR="00374342">
        <w:rPr>
          <w:rFonts w:ascii="Arial" w:eastAsia="Times New Roman" w:hAnsi="Arial" w:cs="Arial"/>
          <w:iCs/>
          <w:color w:val="000000"/>
          <w:sz w:val="24"/>
          <w:szCs w:val="24"/>
          <w:shd w:val="clear" w:color="auto" w:fill="FFFFFF"/>
          <w:lang w:eastAsia="ru-RU"/>
        </w:rPr>
        <w:t xml:space="preserve"> изд., </w:t>
      </w:r>
      <w:proofErr w:type="spellStart"/>
      <w:r w:rsidR="00374342">
        <w:rPr>
          <w:rFonts w:ascii="Arial" w:eastAsia="Times New Roman" w:hAnsi="Arial" w:cs="Arial"/>
          <w:iCs/>
          <w:color w:val="000000"/>
          <w:sz w:val="24"/>
          <w:szCs w:val="24"/>
          <w:shd w:val="clear" w:color="auto" w:fill="FFFFFF"/>
          <w:lang w:eastAsia="ru-RU"/>
        </w:rPr>
        <w:t>перераб</w:t>
      </w:r>
      <w:proofErr w:type="spellEnd"/>
      <w:r w:rsidR="00374342">
        <w:rPr>
          <w:rFonts w:ascii="Arial" w:eastAsia="Times New Roman" w:hAnsi="Arial" w:cs="Arial"/>
          <w:iCs/>
          <w:color w:val="000000"/>
          <w:sz w:val="24"/>
          <w:szCs w:val="24"/>
          <w:shd w:val="clear" w:color="auto" w:fill="FFFFFF"/>
          <w:lang w:eastAsia="ru-RU"/>
        </w:rPr>
        <w:t>. и доп. — Москва</w:t>
      </w:r>
      <w:r>
        <w:rPr>
          <w:rFonts w:ascii="Arial" w:eastAsia="Times New Roman" w:hAnsi="Arial" w:cs="Arial"/>
          <w:iCs/>
          <w:color w:val="000000"/>
          <w:sz w:val="24"/>
          <w:szCs w:val="24"/>
          <w:shd w:val="clear" w:color="auto" w:fill="FFFFFF"/>
          <w:lang w:eastAsia="ru-RU"/>
        </w:rPr>
        <w:t xml:space="preserve">: Издательство </w:t>
      </w:r>
      <w:proofErr w:type="spellStart"/>
      <w:r>
        <w:rPr>
          <w:rFonts w:ascii="Arial" w:eastAsia="Times New Roman" w:hAnsi="Arial" w:cs="Arial"/>
          <w:iCs/>
          <w:color w:val="000000"/>
          <w:sz w:val="24"/>
          <w:szCs w:val="24"/>
          <w:shd w:val="clear" w:color="auto" w:fill="FFFFFF"/>
          <w:lang w:eastAsia="ru-RU"/>
        </w:rPr>
        <w:t>Юрайт</w:t>
      </w:r>
      <w:proofErr w:type="spellEnd"/>
      <w:r>
        <w:rPr>
          <w:rFonts w:ascii="Arial" w:eastAsia="Times New Roman" w:hAnsi="Arial" w:cs="Arial"/>
          <w:iCs/>
          <w:color w:val="000000"/>
          <w:sz w:val="24"/>
          <w:szCs w:val="24"/>
          <w:shd w:val="clear" w:color="auto" w:fill="FFFFFF"/>
          <w:lang w:eastAsia="ru-RU"/>
        </w:rPr>
        <w:t xml:space="preserve">, 2022. — 317 с. — (Высшее образование). — </w:t>
      </w:r>
      <w:r w:rsidR="00374342">
        <w:rPr>
          <w:rFonts w:ascii="Arial" w:eastAsia="Times New Roman" w:hAnsi="Arial" w:cs="Arial"/>
          <w:iCs/>
          <w:color w:val="000000"/>
          <w:sz w:val="24"/>
          <w:szCs w:val="24"/>
          <w:shd w:val="clear" w:color="auto" w:fill="FFFFFF"/>
          <w:lang w:eastAsia="ru-RU"/>
        </w:rPr>
        <w:t>ISBN 978-5-534-02105-9. — Текст</w:t>
      </w:r>
      <w:r>
        <w:rPr>
          <w:rFonts w:ascii="Arial" w:eastAsia="Times New Roman" w:hAnsi="Arial" w:cs="Arial"/>
          <w:iCs/>
          <w:color w:val="000000"/>
          <w:sz w:val="24"/>
          <w:szCs w:val="24"/>
          <w:shd w:val="clear" w:color="auto" w:fill="FFFFFF"/>
          <w:lang w:eastAsia="ru-RU"/>
        </w:rPr>
        <w:t xml:space="preserve">: электронный // Образовательная платформа </w:t>
      </w:r>
      <w:proofErr w:type="spellStart"/>
      <w:r>
        <w:rPr>
          <w:rFonts w:ascii="Arial" w:eastAsia="Times New Roman" w:hAnsi="Arial" w:cs="Arial"/>
          <w:iCs/>
          <w:color w:val="000000"/>
          <w:sz w:val="24"/>
          <w:szCs w:val="24"/>
          <w:shd w:val="clear" w:color="auto" w:fill="FFFFFF"/>
          <w:lang w:eastAsia="ru-RU"/>
        </w:rPr>
        <w:t>Юрайт</w:t>
      </w:r>
      <w:proofErr w:type="spellEnd"/>
      <w:r>
        <w:rPr>
          <w:rFonts w:ascii="Arial" w:eastAsia="Times New Roman" w:hAnsi="Arial" w:cs="Arial"/>
          <w:iCs/>
          <w:color w:val="000000"/>
          <w:sz w:val="24"/>
          <w:szCs w:val="24"/>
          <w:shd w:val="clear" w:color="auto" w:fill="FFFFFF"/>
          <w:lang w:eastAsia="ru-RU"/>
        </w:rPr>
        <w:t xml:space="preserve"> [сайт]. — URL: https://urait.ru/bcode/491042 (дата обращения: 12.08.2022).</w:t>
      </w:r>
    </w:p>
    <w:p w:rsidR="00227BC0" w:rsidRDefault="006363B4">
      <w:pPr>
        <w:tabs>
          <w:tab w:val="left" w:pos="993"/>
          <w:tab w:val="left" w:pos="1134"/>
        </w:tabs>
        <w:spacing w:after="0" w:line="240" w:lineRule="auto"/>
        <w:ind w:firstLine="851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iCs/>
          <w:color w:val="000000"/>
          <w:sz w:val="24"/>
          <w:szCs w:val="24"/>
          <w:shd w:val="clear" w:color="auto" w:fill="FFFFFF"/>
          <w:lang w:eastAsia="ru-RU"/>
        </w:rPr>
        <w:t>6Бороздина, Г. В. </w:t>
      </w:r>
      <w:r w:rsidR="00374342">
        <w:rPr>
          <w:rFonts w:ascii="Arial" w:eastAsia="Times New Roman" w:hAnsi="Arial" w:cs="Arial"/>
          <w:iCs/>
          <w:color w:val="000000"/>
          <w:sz w:val="24"/>
          <w:szCs w:val="24"/>
          <w:shd w:val="clear" w:color="auto" w:fill="FFFFFF"/>
          <w:lang w:eastAsia="ru-RU"/>
        </w:rPr>
        <w:t xml:space="preserve"> Основы педагогики и психологии</w:t>
      </w:r>
      <w:bookmarkStart w:id="3" w:name="_GoBack"/>
      <w:bookmarkEnd w:id="3"/>
      <w:r>
        <w:rPr>
          <w:rFonts w:ascii="Arial" w:eastAsia="Times New Roman" w:hAnsi="Arial" w:cs="Arial"/>
          <w:iCs/>
          <w:color w:val="000000"/>
          <w:sz w:val="24"/>
          <w:szCs w:val="24"/>
          <w:shd w:val="clear" w:color="auto" w:fill="FFFFFF"/>
          <w:lang w:eastAsia="ru-RU"/>
        </w:rPr>
        <w:t xml:space="preserve">: учебник для среднего профессионального образования / Г. В. Бороздина. — 2-е изд., </w:t>
      </w:r>
      <w:proofErr w:type="spellStart"/>
      <w:r>
        <w:rPr>
          <w:rFonts w:ascii="Arial" w:eastAsia="Times New Roman" w:hAnsi="Arial" w:cs="Arial"/>
          <w:iCs/>
          <w:color w:val="000000"/>
          <w:sz w:val="24"/>
          <w:szCs w:val="24"/>
          <w:shd w:val="clear" w:color="auto" w:fill="FFFFFF"/>
          <w:lang w:eastAsia="ru-RU"/>
        </w:rPr>
        <w:t>испр</w:t>
      </w:r>
      <w:proofErr w:type="spellEnd"/>
      <w:r>
        <w:rPr>
          <w:rFonts w:ascii="Arial" w:eastAsia="Times New Roman" w:hAnsi="Arial" w:cs="Arial"/>
          <w:iCs/>
          <w:color w:val="000000"/>
          <w:sz w:val="24"/>
          <w:szCs w:val="24"/>
          <w:shd w:val="clear" w:color="auto" w:fill="FFFFFF"/>
          <w:lang w:eastAsia="ru-RU"/>
        </w:rPr>
        <w:t>. и доп. — Москва</w:t>
      </w:r>
      <w:proofErr w:type="gramStart"/>
      <w:r>
        <w:rPr>
          <w:rFonts w:ascii="Arial" w:eastAsia="Times New Roman" w:hAnsi="Arial" w:cs="Arial"/>
          <w:iCs/>
          <w:color w:val="000000"/>
          <w:sz w:val="24"/>
          <w:szCs w:val="24"/>
          <w:shd w:val="clear" w:color="auto" w:fill="FFFFFF"/>
          <w:lang w:eastAsia="ru-RU"/>
        </w:rPr>
        <w:t> :</w:t>
      </w:r>
      <w:proofErr w:type="gramEnd"/>
      <w:r>
        <w:rPr>
          <w:rFonts w:ascii="Arial" w:eastAsia="Times New Roman" w:hAnsi="Arial" w:cs="Arial"/>
          <w:iCs/>
          <w:color w:val="000000"/>
          <w:sz w:val="24"/>
          <w:szCs w:val="24"/>
          <w:shd w:val="clear" w:color="auto" w:fill="FFFFFF"/>
          <w:lang w:eastAsia="ru-RU"/>
        </w:rPr>
        <w:t xml:space="preserve"> Издательство </w:t>
      </w:r>
      <w:proofErr w:type="spellStart"/>
      <w:r>
        <w:rPr>
          <w:rFonts w:ascii="Arial" w:eastAsia="Times New Roman" w:hAnsi="Arial" w:cs="Arial"/>
          <w:iCs/>
          <w:color w:val="000000"/>
          <w:sz w:val="24"/>
          <w:szCs w:val="24"/>
          <w:shd w:val="clear" w:color="auto" w:fill="FFFFFF"/>
          <w:lang w:eastAsia="ru-RU"/>
        </w:rPr>
        <w:t>Юрайт</w:t>
      </w:r>
      <w:proofErr w:type="spellEnd"/>
      <w:r>
        <w:rPr>
          <w:rFonts w:ascii="Arial" w:eastAsia="Times New Roman" w:hAnsi="Arial" w:cs="Arial"/>
          <w:iCs/>
          <w:color w:val="000000"/>
          <w:sz w:val="24"/>
          <w:szCs w:val="24"/>
          <w:shd w:val="clear" w:color="auto" w:fill="FFFFFF"/>
          <w:lang w:eastAsia="ru-RU"/>
        </w:rPr>
        <w:t xml:space="preserve">, 2022. — 477 с. — (Профессиональное образование). — </w:t>
      </w:r>
      <w:r w:rsidR="00374342">
        <w:rPr>
          <w:rFonts w:ascii="Arial" w:eastAsia="Times New Roman" w:hAnsi="Arial" w:cs="Arial"/>
          <w:iCs/>
          <w:color w:val="000000"/>
          <w:sz w:val="24"/>
          <w:szCs w:val="24"/>
          <w:shd w:val="clear" w:color="auto" w:fill="FFFFFF"/>
          <w:lang w:eastAsia="ru-RU"/>
        </w:rPr>
        <w:t>ISBN 978-5-9916-6288-8. — Текст</w:t>
      </w:r>
      <w:r>
        <w:rPr>
          <w:rFonts w:ascii="Arial" w:eastAsia="Times New Roman" w:hAnsi="Arial" w:cs="Arial"/>
          <w:iCs/>
          <w:color w:val="000000"/>
          <w:sz w:val="24"/>
          <w:szCs w:val="24"/>
          <w:shd w:val="clear" w:color="auto" w:fill="FFFFFF"/>
          <w:lang w:eastAsia="ru-RU"/>
        </w:rPr>
        <w:t xml:space="preserve">: электронный // Образовательная платформа </w:t>
      </w:r>
      <w:proofErr w:type="spellStart"/>
      <w:r>
        <w:rPr>
          <w:rFonts w:ascii="Arial" w:eastAsia="Times New Roman" w:hAnsi="Arial" w:cs="Arial"/>
          <w:iCs/>
          <w:color w:val="000000"/>
          <w:sz w:val="24"/>
          <w:szCs w:val="24"/>
          <w:shd w:val="clear" w:color="auto" w:fill="FFFFFF"/>
          <w:lang w:eastAsia="ru-RU"/>
        </w:rPr>
        <w:t>Юрайт</w:t>
      </w:r>
      <w:proofErr w:type="spellEnd"/>
      <w:r>
        <w:rPr>
          <w:rFonts w:ascii="Arial" w:eastAsia="Times New Roman" w:hAnsi="Arial" w:cs="Arial"/>
          <w:iCs/>
          <w:color w:val="000000"/>
          <w:sz w:val="24"/>
          <w:szCs w:val="24"/>
          <w:shd w:val="clear" w:color="auto" w:fill="FFFFFF"/>
          <w:lang w:eastAsia="ru-RU"/>
        </w:rPr>
        <w:t xml:space="preserve"> [сайт]. — URL: https://urait.ru/bcode/490180 (дата обращения: 12.08.2022).</w:t>
      </w:r>
    </w:p>
    <w:p w:rsidR="00227BC0" w:rsidRDefault="006363B4">
      <w:pPr>
        <w:tabs>
          <w:tab w:val="left" w:pos="993"/>
          <w:tab w:val="left" w:pos="1134"/>
        </w:tabs>
        <w:spacing w:after="0" w:line="240" w:lineRule="auto"/>
        <w:ind w:firstLine="851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lastRenderedPageBreak/>
        <w:t xml:space="preserve">7.Дубровина И.В., Данилова Е.Е., Прихожан А.М. Психология: учебник для учреждений СПО: ЭУМК. – Москва: Издательский центр «Академия», 2021. – 496 с. </w:t>
      </w:r>
    </w:p>
    <w:bookmarkEnd w:id="2"/>
    <w:p w:rsidR="00227BC0" w:rsidRDefault="00227BC0">
      <w:pPr>
        <w:spacing w:after="0" w:line="240" w:lineRule="auto"/>
        <w:ind w:firstLine="709"/>
        <w:contextualSpacing/>
        <w:rPr>
          <w:rFonts w:ascii="Arial" w:eastAsia="Times New Roman" w:hAnsi="Arial" w:cs="Arial"/>
          <w:color w:val="0D0D0D"/>
          <w:sz w:val="24"/>
          <w:szCs w:val="24"/>
          <w:shd w:val="clear" w:color="auto" w:fill="FFFFFF"/>
          <w:lang w:eastAsia="ru-RU"/>
        </w:rPr>
      </w:pPr>
    </w:p>
    <w:p w:rsidR="00227BC0" w:rsidRDefault="006363B4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bCs/>
          <w:i/>
          <w:color w:val="0D0D0D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D0D0D"/>
          <w:sz w:val="24"/>
          <w:szCs w:val="24"/>
          <w:lang w:eastAsia="ru-RU"/>
        </w:rPr>
        <w:t>3.2.3. Дополнительные источники</w:t>
      </w:r>
    </w:p>
    <w:p w:rsidR="00227BC0" w:rsidRDefault="006363B4">
      <w:pPr>
        <w:numPr>
          <w:ilvl w:val="0"/>
          <w:numId w:val="19"/>
        </w:numPr>
        <w:spacing w:after="0" w:line="240" w:lineRule="auto"/>
        <w:ind w:left="0" w:firstLine="709"/>
        <w:contextualSpacing/>
        <w:jc w:val="both"/>
        <w:rPr>
          <w:rFonts w:ascii="Arial" w:eastAsia="Times New Roman" w:hAnsi="Arial" w:cs="Arial"/>
          <w:color w:val="0D0D0D"/>
          <w:sz w:val="24"/>
          <w:szCs w:val="24"/>
        </w:rPr>
      </w:pPr>
      <w:proofErr w:type="spellStart"/>
      <w:r>
        <w:rPr>
          <w:rFonts w:ascii="Arial" w:eastAsia="Times New Roman" w:hAnsi="Arial" w:cs="Arial"/>
          <w:color w:val="0D0D0D"/>
          <w:sz w:val="24"/>
          <w:szCs w:val="24"/>
        </w:rPr>
        <w:t>Бухарова</w:t>
      </w:r>
      <w:proofErr w:type="spellEnd"/>
      <w:r>
        <w:rPr>
          <w:rFonts w:ascii="Arial" w:eastAsia="Times New Roman" w:hAnsi="Arial" w:cs="Arial"/>
          <w:color w:val="0D0D0D"/>
          <w:sz w:val="24"/>
          <w:szCs w:val="24"/>
        </w:rPr>
        <w:t xml:space="preserve">, И. С. Психология. Практикум: учебное пособие для среднего профессионального образования </w:t>
      </w:r>
      <w:r>
        <w:rPr>
          <w:rFonts w:ascii="Arial" w:eastAsia="Times New Roman" w:hAnsi="Arial" w:cs="Arial"/>
          <w:bCs/>
          <w:color w:val="0D0D0D"/>
          <w:sz w:val="24"/>
          <w:szCs w:val="24"/>
        </w:rPr>
        <w:t>[Текст]</w:t>
      </w:r>
      <w:r>
        <w:rPr>
          <w:rFonts w:ascii="Arial" w:eastAsia="Times New Roman" w:hAnsi="Arial" w:cs="Arial"/>
          <w:color w:val="0D0D0D"/>
          <w:sz w:val="24"/>
          <w:szCs w:val="24"/>
        </w:rPr>
        <w:t xml:space="preserve"> / И. С. </w:t>
      </w:r>
      <w:proofErr w:type="spellStart"/>
      <w:r>
        <w:rPr>
          <w:rFonts w:ascii="Arial" w:eastAsia="Times New Roman" w:hAnsi="Arial" w:cs="Arial"/>
          <w:color w:val="0D0D0D"/>
          <w:sz w:val="24"/>
          <w:szCs w:val="24"/>
        </w:rPr>
        <w:t>Бухарова</w:t>
      </w:r>
      <w:proofErr w:type="spellEnd"/>
      <w:r>
        <w:rPr>
          <w:rFonts w:ascii="Arial" w:eastAsia="Times New Roman" w:hAnsi="Arial" w:cs="Arial"/>
          <w:color w:val="0D0D0D"/>
          <w:sz w:val="24"/>
          <w:szCs w:val="24"/>
        </w:rPr>
        <w:t xml:space="preserve">, М. В. </w:t>
      </w:r>
      <w:proofErr w:type="spellStart"/>
      <w:r>
        <w:rPr>
          <w:rFonts w:ascii="Arial" w:eastAsia="Times New Roman" w:hAnsi="Arial" w:cs="Arial"/>
          <w:color w:val="0D0D0D"/>
          <w:sz w:val="24"/>
          <w:szCs w:val="24"/>
        </w:rPr>
        <w:t>Бывшева</w:t>
      </w:r>
      <w:proofErr w:type="spellEnd"/>
      <w:r>
        <w:rPr>
          <w:rFonts w:ascii="Arial" w:eastAsia="Times New Roman" w:hAnsi="Arial" w:cs="Arial"/>
          <w:color w:val="0D0D0D"/>
          <w:sz w:val="24"/>
          <w:szCs w:val="24"/>
        </w:rPr>
        <w:t xml:space="preserve">, </w:t>
      </w:r>
      <w:r>
        <w:rPr>
          <w:rFonts w:ascii="Arial" w:eastAsia="Times New Roman" w:hAnsi="Arial" w:cs="Arial"/>
          <w:color w:val="0D0D0D"/>
          <w:sz w:val="24"/>
          <w:szCs w:val="24"/>
        </w:rPr>
        <w:br/>
        <w:t xml:space="preserve">Е. А. </w:t>
      </w:r>
      <w:proofErr w:type="spellStart"/>
      <w:r>
        <w:rPr>
          <w:rFonts w:ascii="Arial" w:eastAsia="Times New Roman" w:hAnsi="Arial" w:cs="Arial"/>
          <w:color w:val="0D0D0D"/>
          <w:sz w:val="24"/>
          <w:szCs w:val="24"/>
        </w:rPr>
        <w:t>Царегородцева</w:t>
      </w:r>
      <w:proofErr w:type="spellEnd"/>
      <w:r>
        <w:rPr>
          <w:rFonts w:ascii="Arial" w:eastAsia="Times New Roman" w:hAnsi="Arial" w:cs="Arial"/>
          <w:color w:val="0D0D0D"/>
          <w:sz w:val="24"/>
          <w:szCs w:val="24"/>
        </w:rPr>
        <w:t xml:space="preserve">. – 2–е изд., </w:t>
      </w:r>
      <w:proofErr w:type="spellStart"/>
      <w:r>
        <w:rPr>
          <w:rFonts w:ascii="Arial" w:eastAsia="Times New Roman" w:hAnsi="Arial" w:cs="Arial"/>
          <w:color w:val="0D0D0D"/>
          <w:sz w:val="24"/>
          <w:szCs w:val="24"/>
        </w:rPr>
        <w:t>перераб</w:t>
      </w:r>
      <w:proofErr w:type="spellEnd"/>
      <w:r>
        <w:rPr>
          <w:rFonts w:ascii="Arial" w:eastAsia="Times New Roman" w:hAnsi="Arial" w:cs="Arial"/>
          <w:color w:val="0D0D0D"/>
          <w:sz w:val="24"/>
          <w:szCs w:val="24"/>
        </w:rPr>
        <w:t xml:space="preserve">. и доп. – М.: Издательство </w:t>
      </w:r>
      <w:proofErr w:type="spellStart"/>
      <w:r>
        <w:rPr>
          <w:rFonts w:ascii="Arial" w:eastAsia="Times New Roman" w:hAnsi="Arial" w:cs="Arial"/>
          <w:color w:val="0D0D0D"/>
          <w:sz w:val="24"/>
          <w:szCs w:val="24"/>
        </w:rPr>
        <w:t>Юрайт</w:t>
      </w:r>
      <w:proofErr w:type="spellEnd"/>
      <w:r>
        <w:rPr>
          <w:rFonts w:ascii="Arial" w:eastAsia="Times New Roman" w:hAnsi="Arial" w:cs="Arial"/>
          <w:color w:val="0D0D0D"/>
          <w:sz w:val="24"/>
          <w:szCs w:val="24"/>
        </w:rPr>
        <w:t>, 2020. – 208 с. </w:t>
      </w:r>
    </w:p>
    <w:p w:rsidR="00227BC0" w:rsidRDefault="006363B4">
      <w:pPr>
        <w:numPr>
          <w:ilvl w:val="0"/>
          <w:numId w:val="19"/>
        </w:numPr>
        <w:spacing w:after="0" w:line="240" w:lineRule="auto"/>
        <w:ind w:left="0" w:firstLine="709"/>
        <w:contextualSpacing/>
        <w:jc w:val="both"/>
        <w:rPr>
          <w:rFonts w:ascii="Arial" w:eastAsia="Times New Roman" w:hAnsi="Arial" w:cs="Arial"/>
          <w:color w:val="0D0D0D"/>
          <w:sz w:val="24"/>
          <w:szCs w:val="24"/>
        </w:rPr>
      </w:pPr>
      <w:r>
        <w:rPr>
          <w:rFonts w:ascii="Arial" w:eastAsia="Times New Roman" w:hAnsi="Arial" w:cs="Arial"/>
          <w:color w:val="0D0D0D"/>
          <w:sz w:val="24"/>
          <w:szCs w:val="24"/>
        </w:rPr>
        <w:t>Васильева, Н. Н. Психология: учеб</w:t>
      </w:r>
      <w:proofErr w:type="gramStart"/>
      <w:r>
        <w:rPr>
          <w:rFonts w:ascii="Arial" w:eastAsia="Times New Roman" w:hAnsi="Arial" w:cs="Arial"/>
          <w:color w:val="0D0D0D"/>
          <w:sz w:val="24"/>
          <w:szCs w:val="24"/>
        </w:rPr>
        <w:t>.</w:t>
      </w:r>
      <w:proofErr w:type="gramEnd"/>
      <w:r>
        <w:rPr>
          <w:rFonts w:ascii="Arial" w:eastAsia="Times New Roman" w:hAnsi="Arial" w:cs="Arial"/>
          <w:color w:val="0D0D0D"/>
          <w:sz w:val="24"/>
          <w:szCs w:val="24"/>
        </w:rPr>
        <w:t xml:space="preserve"> </w:t>
      </w:r>
      <w:proofErr w:type="gramStart"/>
      <w:r>
        <w:rPr>
          <w:rFonts w:ascii="Arial" w:eastAsia="Times New Roman" w:hAnsi="Arial" w:cs="Arial"/>
          <w:color w:val="0D0D0D"/>
          <w:sz w:val="24"/>
          <w:szCs w:val="24"/>
        </w:rPr>
        <w:t>п</w:t>
      </w:r>
      <w:proofErr w:type="gramEnd"/>
      <w:r>
        <w:rPr>
          <w:rFonts w:ascii="Arial" w:eastAsia="Times New Roman" w:hAnsi="Arial" w:cs="Arial"/>
          <w:color w:val="0D0D0D"/>
          <w:sz w:val="24"/>
          <w:szCs w:val="24"/>
        </w:rPr>
        <w:t xml:space="preserve">особие для СПО </w:t>
      </w:r>
      <w:r>
        <w:rPr>
          <w:rFonts w:ascii="Arial" w:eastAsia="Times New Roman" w:hAnsi="Arial" w:cs="Arial"/>
          <w:bCs/>
          <w:color w:val="0D0D0D"/>
          <w:sz w:val="24"/>
          <w:szCs w:val="24"/>
        </w:rPr>
        <w:t>[Текст]</w:t>
      </w:r>
      <w:r>
        <w:rPr>
          <w:rFonts w:ascii="Arial" w:eastAsia="Times New Roman" w:hAnsi="Arial" w:cs="Arial"/>
          <w:color w:val="0D0D0D"/>
          <w:sz w:val="24"/>
          <w:szCs w:val="24"/>
        </w:rPr>
        <w:t xml:space="preserve"> / С. В. Феоктистова, Т. Ю. Маринова, Н. Н. Васильева. – 2–е изд., </w:t>
      </w:r>
      <w:proofErr w:type="spellStart"/>
      <w:r>
        <w:rPr>
          <w:rFonts w:ascii="Arial" w:eastAsia="Times New Roman" w:hAnsi="Arial" w:cs="Arial"/>
          <w:color w:val="0D0D0D"/>
          <w:sz w:val="24"/>
          <w:szCs w:val="24"/>
        </w:rPr>
        <w:t>испр</w:t>
      </w:r>
      <w:proofErr w:type="spellEnd"/>
      <w:r>
        <w:rPr>
          <w:rFonts w:ascii="Arial" w:eastAsia="Times New Roman" w:hAnsi="Arial" w:cs="Arial"/>
          <w:color w:val="0D0D0D"/>
          <w:sz w:val="24"/>
          <w:szCs w:val="24"/>
        </w:rPr>
        <w:t xml:space="preserve">. и доп. – М. : Издательство </w:t>
      </w:r>
      <w:proofErr w:type="spellStart"/>
      <w:r>
        <w:rPr>
          <w:rFonts w:ascii="Arial" w:eastAsia="Times New Roman" w:hAnsi="Arial" w:cs="Arial"/>
          <w:color w:val="0D0D0D"/>
          <w:sz w:val="24"/>
          <w:szCs w:val="24"/>
        </w:rPr>
        <w:t>Юрайт</w:t>
      </w:r>
      <w:proofErr w:type="spellEnd"/>
      <w:r>
        <w:rPr>
          <w:rFonts w:ascii="Arial" w:eastAsia="Times New Roman" w:hAnsi="Arial" w:cs="Arial"/>
          <w:color w:val="0D0D0D"/>
          <w:sz w:val="24"/>
          <w:szCs w:val="24"/>
        </w:rPr>
        <w:t xml:space="preserve">, 2018. – 234 с. </w:t>
      </w:r>
    </w:p>
    <w:p w:rsidR="00227BC0" w:rsidRDefault="00227BC0">
      <w:pPr>
        <w:tabs>
          <w:tab w:val="left" w:pos="993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27BC0" w:rsidRDefault="00227BC0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27BC0" w:rsidRDefault="006363B4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4. КОНТРОЛЬ И ОЦЕНКА РЕЗУЛЬТАТОВ ОСВОЕНИЯ  </w:t>
      </w:r>
    </w:p>
    <w:p w:rsidR="00227BC0" w:rsidRDefault="006363B4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УЧЕБНОЙ ДИСЦИПЛИНЫ</w:t>
      </w:r>
    </w:p>
    <w:p w:rsidR="00227BC0" w:rsidRDefault="00227BC0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2268"/>
        <w:gridCol w:w="2659"/>
      </w:tblGrid>
      <w:tr w:rsidR="00227BC0">
        <w:tc>
          <w:tcPr>
            <w:tcW w:w="2426" w:type="pct"/>
          </w:tcPr>
          <w:p w:rsidR="00227BC0" w:rsidRDefault="006363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185" w:type="pct"/>
          </w:tcPr>
          <w:p w:rsidR="00227BC0" w:rsidRDefault="006363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389" w:type="pct"/>
          </w:tcPr>
          <w:p w:rsidR="00227BC0" w:rsidRDefault="006363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227BC0">
        <w:trPr>
          <w:trHeight w:val="248"/>
        </w:trPr>
        <w:tc>
          <w:tcPr>
            <w:tcW w:w="5000" w:type="pct"/>
            <w:gridSpan w:val="3"/>
          </w:tcPr>
          <w:p w:rsidR="00227BC0" w:rsidRDefault="006363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i/>
                <w:sz w:val="24"/>
                <w:szCs w:val="24"/>
                <w:lang w:eastAsia="ru-RU"/>
              </w:rPr>
              <w:t>Перечень умений, осваиваемых в рамках дисциплины:</w:t>
            </w:r>
          </w:p>
        </w:tc>
      </w:tr>
      <w:tr w:rsidR="00227BC0">
        <w:tc>
          <w:tcPr>
            <w:tcW w:w="2426" w:type="pct"/>
          </w:tcPr>
          <w:p w:rsidR="00227BC0" w:rsidRDefault="006363B4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</w:t>
            </w:r>
          </w:p>
        </w:tc>
        <w:tc>
          <w:tcPr>
            <w:tcW w:w="1185" w:type="pct"/>
            <w:vMerge w:val="restart"/>
          </w:tcPr>
          <w:p w:rsidR="00227BC0" w:rsidRDefault="006363B4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Умение решать педагогические и психологические задачи;</w:t>
            </w:r>
          </w:p>
          <w:p w:rsidR="00227BC0" w:rsidRDefault="006363B4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Соответствие выполненного задания предъявляемым требованиям</w:t>
            </w:r>
          </w:p>
        </w:tc>
        <w:tc>
          <w:tcPr>
            <w:tcW w:w="1389" w:type="pct"/>
            <w:vMerge w:val="restart"/>
          </w:tcPr>
          <w:p w:rsidR="00227BC0" w:rsidRDefault="006363B4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Экспертное наблюдение </w:t>
            </w: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 xml:space="preserve">за ходом выполнения </w:t>
            </w: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практической работы</w:t>
            </w:r>
          </w:p>
          <w:p w:rsidR="00227BC0" w:rsidRDefault="006363B4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Мониторинг роста уровня самостоятельности и навыков получения нового знания каждым обучающимся</w:t>
            </w:r>
          </w:p>
          <w:p w:rsidR="00227BC0" w:rsidRDefault="006363B4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Оценка ответов </w:t>
            </w: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в устной/письменной форме</w:t>
            </w:r>
          </w:p>
          <w:p w:rsidR="00227BC0" w:rsidRDefault="006363B4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Экзамен</w:t>
            </w:r>
          </w:p>
        </w:tc>
      </w:tr>
      <w:tr w:rsidR="00227BC0">
        <w:trPr>
          <w:trHeight w:val="708"/>
        </w:trPr>
        <w:tc>
          <w:tcPr>
            <w:tcW w:w="2426" w:type="pct"/>
          </w:tcPr>
          <w:p w:rsidR="00227BC0" w:rsidRDefault="006363B4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1185" w:type="pct"/>
            <w:vMerge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  <w:vMerge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27BC0">
        <w:trPr>
          <w:trHeight w:val="896"/>
        </w:trPr>
        <w:tc>
          <w:tcPr>
            <w:tcW w:w="2426" w:type="pct"/>
          </w:tcPr>
          <w:p w:rsidR="00227BC0" w:rsidRDefault="006363B4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использовать современное программное обеспечение; использовать различные цифровые средства для решения профессиональных задач</w:t>
            </w:r>
          </w:p>
        </w:tc>
        <w:tc>
          <w:tcPr>
            <w:tcW w:w="1185" w:type="pct"/>
            <w:vMerge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  <w:vMerge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27BC0">
        <w:trPr>
          <w:trHeight w:val="896"/>
        </w:trPr>
        <w:tc>
          <w:tcPr>
            <w:tcW w:w="2426" w:type="pct"/>
          </w:tcPr>
          <w:p w:rsidR="00227BC0" w:rsidRDefault="006363B4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</w:t>
            </w:r>
          </w:p>
        </w:tc>
        <w:tc>
          <w:tcPr>
            <w:tcW w:w="1185" w:type="pct"/>
            <w:vMerge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  <w:vMerge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27BC0">
        <w:trPr>
          <w:trHeight w:val="453"/>
        </w:trPr>
        <w:tc>
          <w:tcPr>
            <w:tcW w:w="2426" w:type="pct"/>
          </w:tcPr>
          <w:p w:rsidR="00227BC0" w:rsidRDefault="006363B4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участвовать в диалогах на знакомые общие и профессиональные темы</w:t>
            </w:r>
          </w:p>
        </w:tc>
        <w:tc>
          <w:tcPr>
            <w:tcW w:w="1185" w:type="pct"/>
            <w:vMerge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  <w:vMerge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27BC0">
        <w:trPr>
          <w:trHeight w:val="896"/>
        </w:trPr>
        <w:tc>
          <w:tcPr>
            <w:tcW w:w="2426" w:type="pct"/>
          </w:tcPr>
          <w:p w:rsidR="00227BC0" w:rsidRDefault="006363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осуществлять мониторинг и анализ современных психолого-педагогических и методических ресурсов для профессионального роста в области организации обучения </w:t>
            </w:r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обучающихся</w:t>
            </w:r>
          </w:p>
        </w:tc>
        <w:tc>
          <w:tcPr>
            <w:tcW w:w="1185" w:type="pct"/>
            <w:vMerge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  <w:vMerge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27BC0">
        <w:trPr>
          <w:trHeight w:val="896"/>
        </w:trPr>
        <w:tc>
          <w:tcPr>
            <w:tcW w:w="2426" w:type="pct"/>
          </w:tcPr>
          <w:p w:rsidR="00227BC0" w:rsidRDefault="006363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организовывать взаимодействие с семьей и коллегами в разнообразных формах (родительские собрания, педагогические советы, методические совещания, беседы, консультации и т.д.)</w:t>
            </w:r>
          </w:p>
        </w:tc>
        <w:tc>
          <w:tcPr>
            <w:tcW w:w="1185" w:type="pct"/>
            <w:vMerge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  <w:vMerge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27BC0">
        <w:trPr>
          <w:trHeight w:val="896"/>
        </w:trPr>
        <w:tc>
          <w:tcPr>
            <w:tcW w:w="2426" w:type="pct"/>
          </w:tcPr>
          <w:p w:rsidR="00227BC0" w:rsidRDefault="006363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консультировать родителей по вопросам семейного воспитания, социального, психического и физического развития ребенка</w:t>
            </w:r>
          </w:p>
        </w:tc>
        <w:tc>
          <w:tcPr>
            <w:tcW w:w="1185" w:type="pct"/>
            <w:vMerge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  <w:vMerge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27BC0">
        <w:trPr>
          <w:trHeight w:val="896"/>
        </w:trPr>
        <w:tc>
          <w:tcPr>
            <w:tcW w:w="2426" w:type="pct"/>
          </w:tcPr>
          <w:p w:rsidR="00227BC0" w:rsidRDefault="006363B4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организовывать разнообразные формы взаимодействия с семьей (родительские встречи, консультации, беседы и др.), привлекать родителей к проведению совместных мероприятий;</w:t>
            </w:r>
          </w:p>
        </w:tc>
        <w:tc>
          <w:tcPr>
            <w:tcW w:w="1185" w:type="pct"/>
            <w:vMerge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  <w:vMerge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27BC0">
        <w:trPr>
          <w:trHeight w:val="481"/>
        </w:trPr>
        <w:tc>
          <w:tcPr>
            <w:tcW w:w="2426" w:type="pct"/>
          </w:tcPr>
          <w:p w:rsidR="00227BC0" w:rsidRDefault="006363B4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изучать особенности семейного воспитания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1185" w:type="pct"/>
            <w:vMerge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  <w:vMerge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27BC0">
        <w:trPr>
          <w:trHeight w:val="250"/>
        </w:trPr>
        <w:tc>
          <w:tcPr>
            <w:tcW w:w="5000" w:type="pct"/>
            <w:gridSpan w:val="3"/>
          </w:tcPr>
          <w:p w:rsidR="00227BC0" w:rsidRDefault="006363B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i/>
                <w:sz w:val="24"/>
                <w:szCs w:val="24"/>
                <w:lang w:eastAsia="ru-RU"/>
              </w:rPr>
              <w:t>Перечень знаний, осваиваемых в рамках дисциплины:</w:t>
            </w:r>
          </w:p>
        </w:tc>
      </w:tr>
      <w:tr w:rsidR="00227BC0">
        <w:trPr>
          <w:trHeight w:val="896"/>
        </w:trPr>
        <w:tc>
          <w:tcPr>
            <w:tcW w:w="2426" w:type="pct"/>
          </w:tcPr>
          <w:p w:rsidR="00227BC0" w:rsidRDefault="006363B4">
            <w:pPr>
              <w:tabs>
                <w:tab w:val="left" w:pos="42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актуальный профессиональный и социальный контекст, в котором приходится работать и жить</w:t>
            </w:r>
          </w:p>
        </w:tc>
        <w:tc>
          <w:tcPr>
            <w:tcW w:w="1185" w:type="pct"/>
            <w:vMerge w:val="restart"/>
          </w:tcPr>
          <w:p w:rsidR="00227BC0" w:rsidRDefault="006363B4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Знание психологии как науки;</w:t>
            </w:r>
          </w:p>
          <w:p w:rsidR="00227BC0" w:rsidRDefault="006363B4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Знание взаимосвязи психологии с другими науками</w:t>
            </w:r>
          </w:p>
          <w:p w:rsidR="00227BC0" w:rsidRDefault="006363B4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Знание основ психологии личности</w:t>
            </w:r>
          </w:p>
          <w:p w:rsidR="00227BC0" w:rsidRDefault="006363B4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Знание закономерностей психического развития человека как субъекта образовательного процесса</w:t>
            </w:r>
          </w:p>
        </w:tc>
        <w:tc>
          <w:tcPr>
            <w:tcW w:w="1389" w:type="pct"/>
            <w:vMerge w:val="restart"/>
          </w:tcPr>
          <w:p w:rsidR="00227BC0" w:rsidRDefault="006363B4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Экспертное наблюдение </w:t>
            </w: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 xml:space="preserve">за ходом выполнения </w:t>
            </w: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практической работы</w:t>
            </w:r>
          </w:p>
          <w:p w:rsidR="00227BC0" w:rsidRDefault="006363B4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Мониторинг роста уровня самостоятельности и навыков получения нового знания каждым обучающимся</w:t>
            </w:r>
          </w:p>
          <w:p w:rsidR="00227BC0" w:rsidRDefault="006363B4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Оценка ответов </w:t>
            </w: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в устной/письменной форме</w:t>
            </w:r>
          </w:p>
          <w:p w:rsidR="00227BC0" w:rsidRDefault="006363B4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Экзамен</w:t>
            </w:r>
          </w:p>
        </w:tc>
      </w:tr>
      <w:tr w:rsidR="00227BC0">
        <w:trPr>
          <w:trHeight w:val="896"/>
        </w:trPr>
        <w:tc>
          <w:tcPr>
            <w:tcW w:w="2426" w:type="pct"/>
          </w:tcPr>
          <w:p w:rsidR="00227BC0" w:rsidRDefault="006363B4">
            <w:pPr>
              <w:tabs>
                <w:tab w:val="left" w:pos="42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</w:tc>
        <w:tc>
          <w:tcPr>
            <w:tcW w:w="1185" w:type="pct"/>
            <w:vMerge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  <w:vMerge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27BC0">
        <w:trPr>
          <w:trHeight w:val="528"/>
        </w:trPr>
        <w:tc>
          <w:tcPr>
            <w:tcW w:w="2426" w:type="pct"/>
          </w:tcPr>
          <w:p w:rsidR="00227BC0" w:rsidRDefault="006363B4">
            <w:pPr>
              <w:tabs>
                <w:tab w:val="left" w:pos="42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порядок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оценки результатов решения задач профессиональной деятельности</w:t>
            </w:r>
            <w:proofErr w:type="gramEnd"/>
          </w:p>
        </w:tc>
        <w:tc>
          <w:tcPr>
            <w:tcW w:w="1185" w:type="pct"/>
            <w:vMerge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  <w:vMerge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27BC0">
        <w:trPr>
          <w:trHeight w:val="896"/>
        </w:trPr>
        <w:tc>
          <w:tcPr>
            <w:tcW w:w="2426" w:type="pct"/>
          </w:tcPr>
          <w:p w:rsidR="00227BC0" w:rsidRDefault="006363B4">
            <w:pPr>
              <w:tabs>
                <w:tab w:val="left" w:pos="42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номенклатура информационных источников, применяемых в профессиональной деятельности;</w:t>
            </w:r>
          </w:p>
        </w:tc>
        <w:tc>
          <w:tcPr>
            <w:tcW w:w="1185" w:type="pct"/>
            <w:vMerge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  <w:vMerge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27BC0">
        <w:trPr>
          <w:trHeight w:val="896"/>
        </w:trPr>
        <w:tc>
          <w:tcPr>
            <w:tcW w:w="2426" w:type="pct"/>
          </w:tcPr>
          <w:p w:rsidR="00227BC0" w:rsidRDefault="006363B4">
            <w:pPr>
              <w:tabs>
                <w:tab w:val="left" w:pos="42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</w:tc>
        <w:tc>
          <w:tcPr>
            <w:tcW w:w="1185" w:type="pct"/>
            <w:vMerge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  <w:vMerge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27BC0">
        <w:trPr>
          <w:trHeight w:val="896"/>
        </w:trPr>
        <w:tc>
          <w:tcPr>
            <w:tcW w:w="2426" w:type="pct"/>
          </w:tcPr>
          <w:p w:rsidR="00227BC0" w:rsidRDefault="006363B4">
            <w:pPr>
              <w:tabs>
                <w:tab w:val="left" w:pos="42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образовательные запросы общества и государства в области обучения </w:t>
            </w:r>
            <w:proofErr w:type="gramStart"/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1185" w:type="pct"/>
            <w:vMerge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  <w:vMerge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27BC0">
        <w:trPr>
          <w:trHeight w:val="896"/>
        </w:trPr>
        <w:tc>
          <w:tcPr>
            <w:tcW w:w="2426" w:type="pct"/>
          </w:tcPr>
          <w:p w:rsidR="00227BC0" w:rsidRDefault="006363B4">
            <w:pPr>
              <w:tabs>
                <w:tab w:val="left" w:pos="42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образовательные запросы общества и государства в области внеурочной деятельности </w:t>
            </w:r>
            <w:proofErr w:type="gramStart"/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1185" w:type="pct"/>
            <w:vMerge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  <w:vMerge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27BC0">
        <w:trPr>
          <w:trHeight w:val="896"/>
        </w:trPr>
        <w:tc>
          <w:tcPr>
            <w:tcW w:w="2426" w:type="pct"/>
          </w:tcPr>
          <w:p w:rsidR="00227BC0" w:rsidRDefault="006363B4">
            <w:pPr>
              <w:tabs>
                <w:tab w:val="left" w:pos="42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особенности планирования, содержание, формы, методы и технологии взаимодействия с родителями обучающихся (их законными представителями)</w:t>
            </w:r>
          </w:p>
        </w:tc>
        <w:tc>
          <w:tcPr>
            <w:tcW w:w="1185" w:type="pct"/>
            <w:vMerge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  <w:vMerge/>
          </w:tcPr>
          <w:p w:rsidR="00227BC0" w:rsidRDefault="00227BC0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227BC0" w:rsidRDefault="00227BC0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227B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2464" w:rsidRDefault="00822464">
      <w:pPr>
        <w:spacing w:line="240" w:lineRule="auto"/>
      </w:pPr>
      <w:r>
        <w:separator/>
      </w:r>
    </w:p>
  </w:endnote>
  <w:endnote w:type="continuationSeparator" w:id="0">
    <w:p w:rsidR="00822464" w:rsidRDefault="0082246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2464" w:rsidRDefault="00822464">
      <w:pPr>
        <w:spacing w:after="0"/>
      </w:pPr>
      <w:r>
        <w:separator/>
      </w:r>
    </w:p>
  </w:footnote>
  <w:footnote w:type="continuationSeparator" w:id="0">
    <w:p w:rsidR="00822464" w:rsidRDefault="0082246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D77A4"/>
    <w:multiLevelType w:val="multilevel"/>
    <w:tmpl w:val="001D77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425275"/>
    <w:multiLevelType w:val="multilevel"/>
    <w:tmpl w:val="0942527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745CBD"/>
    <w:multiLevelType w:val="multilevel"/>
    <w:tmpl w:val="0D745CB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119712E5"/>
    <w:multiLevelType w:val="multilevel"/>
    <w:tmpl w:val="119712E5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26320AD"/>
    <w:multiLevelType w:val="multilevel"/>
    <w:tmpl w:val="126320A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420365"/>
    <w:multiLevelType w:val="multilevel"/>
    <w:tmpl w:val="1E42036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4E2A4F"/>
    <w:multiLevelType w:val="multilevel"/>
    <w:tmpl w:val="1F4E2A4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AD654E"/>
    <w:multiLevelType w:val="multilevel"/>
    <w:tmpl w:val="23AD65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245E81"/>
    <w:multiLevelType w:val="multilevel"/>
    <w:tmpl w:val="2A245E81"/>
    <w:lvl w:ilvl="0">
      <w:start w:val="1"/>
      <w:numFmt w:val="decimal"/>
      <w:lvlText w:val="%1."/>
      <w:lvlJc w:val="left"/>
      <w:pPr>
        <w:tabs>
          <w:tab w:val="left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9">
    <w:nsid w:val="2F7029DF"/>
    <w:multiLevelType w:val="multilevel"/>
    <w:tmpl w:val="2F7029DF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5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544" w:hanging="1800"/>
      </w:pPr>
      <w:rPr>
        <w:rFonts w:hint="default"/>
      </w:rPr>
    </w:lvl>
  </w:abstractNum>
  <w:abstractNum w:abstractNumId="10">
    <w:nsid w:val="304927DA"/>
    <w:multiLevelType w:val="multilevel"/>
    <w:tmpl w:val="304927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0C672C"/>
    <w:multiLevelType w:val="multilevel"/>
    <w:tmpl w:val="310C67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257EE5"/>
    <w:multiLevelType w:val="multilevel"/>
    <w:tmpl w:val="3D257EE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5E66DC"/>
    <w:multiLevelType w:val="multilevel"/>
    <w:tmpl w:val="415E66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C032BB"/>
    <w:multiLevelType w:val="multilevel"/>
    <w:tmpl w:val="44C032B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559A304A"/>
    <w:multiLevelType w:val="multilevel"/>
    <w:tmpl w:val="559A30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7E2A74"/>
    <w:multiLevelType w:val="multilevel"/>
    <w:tmpl w:val="5C7E2A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7">
    <w:nsid w:val="718B309F"/>
    <w:multiLevelType w:val="multilevel"/>
    <w:tmpl w:val="718B309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4F1BAC"/>
    <w:multiLevelType w:val="multilevel"/>
    <w:tmpl w:val="724F1B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93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8"/>
  </w:num>
  <w:num w:numId="2">
    <w:abstractNumId w:val="16"/>
  </w:num>
  <w:num w:numId="3">
    <w:abstractNumId w:val="9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8C7"/>
    <w:rsid w:val="00227BC0"/>
    <w:rsid w:val="00263B3E"/>
    <w:rsid w:val="00317AD2"/>
    <w:rsid w:val="00374342"/>
    <w:rsid w:val="0047667C"/>
    <w:rsid w:val="006363B4"/>
    <w:rsid w:val="00713F51"/>
    <w:rsid w:val="007878C7"/>
    <w:rsid w:val="007A51B0"/>
    <w:rsid w:val="00822464"/>
    <w:rsid w:val="008C4561"/>
    <w:rsid w:val="00935C78"/>
    <w:rsid w:val="0095310F"/>
    <w:rsid w:val="00EB6704"/>
    <w:rsid w:val="078233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styleId="a4">
    <w:name w:val="Strong"/>
    <w:basedOn w:val="a0"/>
    <w:uiPriority w:val="22"/>
    <w:qFormat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375a09dc">
    <w:name w:val="t375a09dc"/>
    <w:basedOn w:val="a0"/>
  </w:style>
  <w:style w:type="character" w:customStyle="1" w:styleId="ub7486fea">
    <w:name w:val="ub7486fea"/>
    <w:basedOn w:val="a0"/>
  </w:style>
  <w:style w:type="character" w:customStyle="1" w:styleId="s8f2c46fb">
    <w:name w:val="s8f2c46fb"/>
    <w:basedOn w:val="a0"/>
  </w:style>
  <w:style w:type="character" w:customStyle="1" w:styleId="pdf1c2462">
    <w:name w:val="pdf1c2462"/>
    <w:basedOn w:val="a0"/>
  </w:style>
  <w:style w:type="character" w:customStyle="1" w:styleId="b8f44661c">
    <w:name w:val="b8f44661c"/>
    <w:basedOn w:val="a0"/>
    <w:qFormat/>
  </w:style>
  <w:style w:type="character" w:customStyle="1" w:styleId="a6">
    <w:name w:val="Текст выноски Знак"/>
    <w:basedOn w:val="a0"/>
    <w:link w:val="a5"/>
    <w:uiPriority w:val="99"/>
    <w:semiHidden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styleId="a4">
    <w:name w:val="Strong"/>
    <w:basedOn w:val="a0"/>
    <w:uiPriority w:val="22"/>
    <w:qFormat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375a09dc">
    <w:name w:val="t375a09dc"/>
    <w:basedOn w:val="a0"/>
  </w:style>
  <w:style w:type="character" w:customStyle="1" w:styleId="ub7486fea">
    <w:name w:val="ub7486fea"/>
    <w:basedOn w:val="a0"/>
  </w:style>
  <w:style w:type="character" w:customStyle="1" w:styleId="s8f2c46fb">
    <w:name w:val="s8f2c46fb"/>
    <w:basedOn w:val="a0"/>
  </w:style>
  <w:style w:type="character" w:customStyle="1" w:styleId="pdf1c2462">
    <w:name w:val="pdf1c2462"/>
    <w:basedOn w:val="a0"/>
  </w:style>
  <w:style w:type="character" w:customStyle="1" w:styleId="b8f44661c">
    <w:name w:val="b8f44661c"/>
    <w:basedOn w:val="a0"/>
    <w:qFormat/>
  </w:style>
  <w:style w:type="character" w:customStyle="1" w:styleId="a6">
    <w:name w:val="Текст выноски Знак"/>
    <w:basedOn w:val="a0"/>
    <w:link w:val="a5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3411</Words>
  <Characters>19444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2024-09-12T03:49:00Z</cp:lastPrinted>
  <dcterms:created xsi:type="dcterms:W3CDTF">2023-10-21T05:13:00Z</dcterms:created>
  <dcterms:modified xsi:type="dcterms:W3CDTF">2025-07-15T10:05:00Z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A1BCD747388E44CF9C48338A3B24E104_12</vt:lpwstr>
  </property>
</Properties>
</file>